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03E73">
      <w:pPr>
        <w:kinsoku w:val="0"/>
        <w:autoSpaceDE w:val="0"/>
        <w:autoSpaceDN w:val="0"/>
        <w:adjustRightInd w:val="0"/>
        <w:snapToGrid w:val="0"/>
        <w:spacing w:before="248" w:line="223" w:lineRule="auto"/>
        <w:jc w:val="left"/>
        <w:textAlignment w:val="baseline"/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  <w:t>附件4：</w:t>
      </w:r>
    </w:p>
    <w:p w14:paraId="2470E9F6">
      <w:pPr>
        <w:kinsoku w:val="0"/>
        <w:autoSpaceDE w:val="0"/>
        <w:autoSpaceDN w:val="0"/>
        <w:adjustRightInd w:val="0"/>
        <w:snapToGrid w:val="0"/>
        <w:spacing w:before="248" w:line="223" w:lineRule="auto"/>
        <w:jc w:val="left"/>
        <w:textAlignment w:val="baseline"/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 w14:paraId="6EBD0296"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/>
        </w:rPr>
        <w:t>福建师范大学协和学院参加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届大学生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艺术展演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项目申报表</w:t>
      </w:r>
      <w:bookmarkEnd w:id="0"/>
    </w:p>
    <w:tbl>
      <w:tblPr>
        <w:tblStyle w:val="4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3438"/>
        <w:gridCol w:w="1301"/>
        <w:gridCol w:w="1725"/>
        <w:gridCol w:w="1748"/>
      </w:tblGrid>
      <w:tr w14:paraId="73A24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C371E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项目</w:t>
            </w:r>
          </w:p>
          <w:p w14:paraId="28DC7E58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类别</w:t>
            </w:r>
          </w:p>
        </w:tc>
        <w:tc>
          <w:tcPr>
            <w:tcW w:w="8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5E14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艺术表演节目（个人）□  艺术表演节目（集体）□</w:t>
            </w:r>
          </w:p>
          <w:p w14:paraId="0E72BFC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艺术作品□  艺术实践工作坊□</w:t>
            </w:r>
          </w:p>
          <w:p w14:paraId="505E7CA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高校美育改革创新优秀成果□</w:t>
            </w:r>
          </w:p>
        </w:tc>
      </w:tr>
      <w:tr w14:paraId="3BC0A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73198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作品</w:t>
            </w:r>
          </w:p>
          <w:p w14:paraId="371048BF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类别</w:t>
            </w:r>
          </w:p>
        </w:tc>
        <w:tc>
          <w:tcPr>
            <w:tcW w:w="8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3DA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艺术表演节目：声乐□ 器乐□ 舞蹈□ 戏剧□ 朗诵□</w:t>
            </w:r>
          </w:p>
          <w:p w14:paraId="353E64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艺术作品：绘画□ 书法□ 篆刻□ 摄影□ 设计□ 影视□</w:t>
            </w:r>
          </w:p>
          <w:p w14:paraId="0978DC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高校美育改革创新优秀成果：学术论文□ 教学改革案例□</w:t>
            </w:r>
          </w:p>
        </w:tc>
      </w:tr>
      <w:tr w14:paraId="18053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6644A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作品</w:t>
            </w:r>
          </w:p>
          <w:p w14:paraId="12129F0A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名称</w:t>
            </w:r>
          </w:p>
        </w:tc>
        <w:tc>
          <w:tcPr>
            <w:tcW w:w="8212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523CCC2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 w14:paraId="713CA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3D2E7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指导</w:t>
            </w:r>
          </w:p>
          <w:p w14:paraId="00D1B8AC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老师</w:t>
            </w:r>
          </w:p>
        </w:tc>
        <w:tc>
          <w:tcPr>
            <w:tcW w:w="34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65906"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3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BAC16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联系</w:t>
            </w:r>
          </w:p>
          <w:p w14:paraId="29DDBF2B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电话</w:t>
            </w:r>
          </w:p>
        </w:tc>
        <w:tc>
          <w:tcPr>
            <w:tcW w:w="347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EC1C02"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 w14:paraId="5A264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446719BA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成  员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B50CAAA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系别、年级、专业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C9AE2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姓名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79A33C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学号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8D5D9">
            <w:pPr>
              <w:keepNext w:val="0"/>
              <w:keepLines w:val="0"/>
              <w:pageBreakBefore w:val="0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联系电话</w:t>
            </w:r>
          </w:p>
        </w:tc>
      </w:tr>
      <w:tr w14:paraId="27A94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3110032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3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B652A6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39AD8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330D8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09F23">
            <w:pPr>
              <w:widowControl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</w:p>
        </w:tc>
      </w:tr>
      <w:tr w14:paraId="68BF6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D411D31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3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184937E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6D5DA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5DA20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1A1D9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682C2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B4A6821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343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6AADE1E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5B380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C1CCB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A7BC0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0F693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  <w:jc w:val="center"/>
        </w:trPr>
        <w:tc>
          <w:tcPr>
            <w:tcW w:w="11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F490231">
            <w:pPr>
              <w:spacing w:line="440" w:lineRule="exact"/>
              <w:ind w:left="113" w:right="113"/>
              <w:jc w:val="center"/>
              <w:rPr>
                <w:rFonts w:hint="default" w:eastAsia="宋体"/>
                <w:b/>
                <w:sz w:val="28"/>
                <w:highlight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创作说明</w:t>
            </w:r>
          </w:p>
        </w:tc>
        <w:tc>
          <w:tcPr>
            <w:tcW w:w="82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61874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/>
                <w:color w:val="7F7F7F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val="en-US" w:eastAsia="zh-CN"/>
              </w:rPr>
              <w:t>字数限制400字以内；可另附件</w:t>
            </w:r>
            <w:r>
              <w:rPr>
                <w:rFonts w:hint="eastAsia" w:ascii="宋体" w:hAnsi="宋体"/>
                <w:color w:val="FF0000"/>
                <w:kern w:val="0"/>
                <w:sz w:val="24"/>
                <w:highlight w:val="none"/>
                <w:lang w:eastAsia="zh-CN"/>
              </w:rPr>
              <w:t>）</w:t>
            </w:r>
          </w:p>
        </w:tc>
      </w:tr>
    </w:tbl>
    <w:p w14:paraId="14B1DC85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4FDF94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86DA5"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5 -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2086DA5">
                    <w:pPr>
                      <w:pStyle w:val="2"/>
                      <w:jc w:val="center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val="zh-CN"/>
                      </w:rPr>
                      <w:t>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5 -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430751E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528531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36BF3"/>
    <w:rsid w:val="6DB3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2026-07-07T09:26:00Z</dcterms:created>
  <dc:creator>WPS_1677296530</dc:creator>
  <cp:lastModifiedBy>WPS_1677296530</cp:lastModifiedBy>
  <dcterms:modified xsi:type="dcterms:W3CDTF">2026-07-07T09:27:39Z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81860B98988D422CAB98B64EE5BDB76A_11</vt:lpwstr>
  </property>
  <property fmtid="{D5CDD505-2E9C-101B-9397-08002B2CF9AE}" pid="4" name="KSOTemplateDocerSaveRecord">
    <vt:lpwstr>eyJoZGlkIjoiZTA0YWY0NDYzY2U1MDQ5ZDRlYTIyOTVlNGNhMDhlMjMiLCJ1c2VySWQiOiIxNDc2MzM2MTM0In0=</vt:lpwstr>
  </property>
</Properties>
</file>