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0DFE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555C31D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44CADB7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12DE7C4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eastAsia="仿宋_GB2312"/>
          <w:color w:val="000000"/>
          <w:sz w:val="32"/>
          <w:szCs w:val="32"/>
        </w:rPr>
      </w:pPr>
    </w:p>
    <w:p w14:paraId="6072103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协院创〔202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</w:t>
      </w:r>
    </w:p>
    <w:p w14:paraId="7103005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6FF5B8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400C53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  <w:t>关于举办202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6"/>
          <w:sz w:val="44"/>
          <w:szCs w:val="44"/>
        </w:rPr>
        <w:t>年“外研社·国才杯”“理解当代中国”英语演讲大赛选拔赛的通知</w:t>
      </w:r>
    </w:p>
    <w:p w14:paraId="1E5CCF2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</w:p>
    <w:p w14:paraId="79D6EB2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rPr>
          <w:rStyle w:val="7"/>
          <w:rFonts w:hint="eastAsia" w:eastAsia="仿宋_GB2312" w:cs="仿宋_GB2312"/>
          <w:b w:val="0"/>
          <w:color w:val="000000"/>
          <w:sz w:val="32"/>
          <w:szCs w:val="32"/>
        </w:rPr>
      </w:pPr>
      <w:r>
        <w:rPr>
          <w:rStyle w:val="7"/>
          <w:rFonts w:hint="eastAsia" w:eastAsia="仿宋_GB2312" w:cs="仿宋_GB2312"/>
          <w:b w:val="0"/>
          <w:color w:val="000000"/>
          <w:sz w:val="32"/>
          <w:szCs w:val="32"/>
        </w:rPr>
        <w:t>各系、国际教育学院：</w:t>
      </w:r>
    </w:p>
    <w:p w14:paraId="2CE897A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为提升我院学生英语综合运用能力，并为202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color w:val="000000"/>
          <w:sz w:val="32"/>
          <w:szCs w:val="32"/>
        </w:rPr>
        <w:t>年“外研社·国才杯”“理解当代中国”英语演讲大赛(福建赛区)选拔优秀参赛选手，经研究，决定举办202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eastAsia="仿宋_GB2312" w:cs="仿宋_GB2312"/>
          <w:color w:val="000000"/>
          <w:sz w:val="32"/>
          <w:szCs w:val="32"/>
        </w:rPr>
        <w:t>年“外研社·国才杯”“理解当代中国”英语演讲大赛校内选拔赛。现将有关事项通知如下：</w:t>
      </w:r>
    </w:p>
    <w:p w14:paraId="775E31B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一、竞赛组织</w:t>
      </w:r>
    </w:p>
    <w:p w14:paraId="0578526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default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主办单位：福建师范大学协和学院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创新创业学院</w:t>
      </w:r>
    </w:p>
    <w:p w14:paraId="6164161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承办单位：福建师范大学协和学院外语系</w:t>
      </w:r>
    </w:p>
    <w:p w14:paraId="7B460B4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二、参与对象</w:t>
      </w:r>
    </w:p>
    <w:p w14:paraId="717664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eastAsia="仿宋_GB2312" w:cs="仿宋_GB2312"/>
          <w:color w:val="000000"/>
          <w:sz w:val="32"/>
          <w:szCs w:val="32"/>
        </w:rPr>
      </w:pPr>
      <w:r>
        <w:rPr>
          <w:rFonts w:hint="eastAsia" w:eastAsia="仿宋_GB2312" w:cs="仿宋_GB2312"/>
          <w:color w:val="000000"/>
          <w:sz w:val="32"/>
          <w:szCs w:val="32"/>
        </w:rPr>
        <w:t>福建师范大学协和学院全体在校学生</w:t>
      </w:r>
    </w:p>
    <w:p w14:paraId="60C4970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三、参赛时间</w:t>
      </w:r>
    </w:p>
    <w:p w14:paraId="7A3D11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各系初赛：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9月21日前</w:t>
      </w:r>
    </w:p>
    <w:p w14:paraId="6BB3723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学院复赛：9月2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 w14:paraId="70C5AC6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学院决赛：10月1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p w14:paraId="11C7F69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四、参赛主题</w:t>
      </w:r>
    </w:p>
    <w:p w14:paraId="2BF2D3B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default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主题：</w:t>
      </w:r>
      <w:bookmarkStart w:id="0" w:name="OLE_LINK1"/>
      <w:r>
        <w:rPr>
          <w:rFonts w:hint="eastAsia" w:asci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S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trike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the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Waves</w:t>
      </w:r>
    </w:p>
    <w:bookmarkEnd w:id="0"/>
    <w:p w14:paraId="2B23913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时间:3分钟（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写</w:t>
      </w:r>
      <w:r>
        <w:rPr>
          <w:rFonts w:hint="eastAsia" w:ascii="仿宋_GB2312" w:eastAsia="仿宋_GB2312" w:cs="仿宋_GB2312"/>
          <w:sz w:val="32"/>
          <w:szCs w:val="32"/>
        </w:rPr>
        <w:t>演讲稿前请务必查看此网站视频</w:t>
      </w:r>
      <w:bookmarkStart w:id="1" w:name="OLE_LINK2"/>
      <w:r>
        <w:rPr>
          <w:rFonts w:hint="eastAsia" w:ascii="仿宋_GB2312" w:eastAsia="仿宋_GB2312" w:cs="仿宋_GB2312"/>
          <w:sz w:val="32"/>
          <w:szCs w:val="32"/>
        </w:rPr>
        <w:t>https://mp.weixin.qq.com/s/gca2PfkKiJyR6ZUk64p-qA</w:t>
      </w:r>
      <w:bookmarkEnd w:id="1"/>
      <w:r>
        <w:rPr>
          <w:rFonts w:hint="eastAsia" w:eastAsia="仿宋_GB2312" w:cs="仿宋_GB2312"/>
          <w:sz w:val="32"/>
          <w:szCs w:val="32"/>
        </w:rPr>
        <w:t>）。</w:t>
      </w:r>
    </w:p>
    <w:p w14:paraId="10D5B78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五、赛程安排</w:t>
      </w:r>
    </w:p>
    <w:p w14:paraId="7788EC0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（一）初赛</w:t>
      </w:r>
    </w:p>
    <w:p w14:paraId="2191545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各系、国际教育学院自行组织、报名、评选。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除外语系之外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其他院系分别选送3名选手，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与外语系选送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选手一同进入复赛，</w:t>
      </w:r>
      <w:r>
        <w:rPr>
          <w:rFonts w:hint="eastAsia" w:ascii="仿宋_GB2312" w:eastAsia="仿宋_GB2312" w:cs="仿宋_GB2312"/>
          <w:sz w:val="32"/>
          <w:szCs w:val="32"/>
        </w:rPr>
        <w:t>并于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 w:cs="仿宋_GB2312"/>
          <w:sz w:val="32"/>
          <w:szCs w:val="32"/>
        </w:rPr>
        <w:t>日前将报名材料发送至邮箱2788609180@qq.com。</w:t>
      </w:r>
    </w:p>
    <w:p w14:paraId="7D94524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（二）复赛</w:t>
      </w:r>
    </w:p>
    <w:p w14:paraId="4FE86EDC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_GB2312" w:hAnsi="Times New Roman" w:eastAsia="仿宋_GB2312" w:cs="仿宋_GB2312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选手出场顺序抽签决定。比赛形式为定题演讲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>（“</w:t>
      </w:r>
      <w:r>
        <w:rPr>
          <w:rFonts w:hint="eastAsia" w:asci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S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trike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the</w:t>
      </w:r>
      <w:r>
        <w:rPr>
          <w:rFonts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-SA"/>
        </w:rPr>
        <w:t>Waves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-SA"/>
        </w:rPr>
        <w:t>”为题进行3分钟演讲）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lang w:val="en-US" w:eastAsia="zh-CN" w:bidi="ar-SA"/>
        </w:rPr>
        <w:t>和评委问答两部分，排名前6名选手进入决赛。</w:t>
      </w:r>
    </w:p>
    <w:p w14:paraId="3140C46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（三）决赛</w:t>
      </w:r>
    </w:p>
    <w:p w14:paraId="64F4017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选手出场顺序抽签决定。参加决赛的选手需经过定题演讲环节、即兴演讲环节、问答环节的角逐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最后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产生冠军1名，亚军2名，季军3名；另设最佳语音奖1名，最佳台风奖1名。获奖者将颁发荣誉证书，并择优选送参加</w:t>
      </w:r>
      <w:r>
        <w:rPr>
          <w:rFonts w:hint="eastAsia" w:ascii="仿宋_GB2312" w:eastAsia="仿宋_GB2312" w:cs="仿宋_GB2312"/>
          <w:color w:val="000000"/>
          <w:sz w:val="32"/>
          <w:szCs w:val="32"/>
          <w:lang w:val="en-US" w:eastAsia="zh-CN"/>
        </w:rPr>
        <w:t>2025年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“外研社·国才杯”“理解当代中国”英语演讲大赛（福建赛区）选拔赛。</w:t>
      </w:r>
    </w:p>
    <w:p w14:paraId="5B12994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六、报名须知</w:t>
      </w:r>
    </w:p>
    <w:p w14:paraId="7E5C925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大赛官网设有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“</w:t>
      </w:r>
      <w:r>
        <w:rPr>
          <w:rFonts w:hint="eastAsia" w:eastAsia="仿宋_GB2312" w:cs="仿宋_GB2312"/>
          <w:color w:val="000000"/>
          <w:sz w:val="32"/>
          <w:szCs w:val="32"/>
          <w:lang w:val="en-US" w:eastAsia="zh-CN"/>
        </w:rPr>
        <w:t>校赛选手入口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”</w:t>
      </w:r>
      <w:r>
        <w:rPr>
          <w:rFonts w:hint="eastAsia" w:eastAsia="仿宋_GB2312" w:cs="仿宋_GB2312"/>
          <w:color w:val="000000"/>
          <w:sz w:val="32"/>
          <w:szCs w:val="32"/>
        </w:rPr>
        <w:t>报名功能，并将为参加校级演讲初赛的优秀选手提供官方电子证书，请选手们在学校报名参赛的同时上网进行注册报名</w:t>
      </w:r>
      <w:r>
        <w:rPr>
          <w:rFonts w:hint="eastAsia" w:eastAsia="仿宋_GB2312" w:cs="仿宋_GB2312"/>
          <w:color w:val="000000"/>
          <w:sz w:val="32"/>
          <w:szCs w:val="32"/>
          <w:lang w:eastAsia="zh-CN"/>
        </w:rPr>
        <w:t>。</w:t>
      </w:r>
    </w:p>
    <w:p w14:paraId="1E28C58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eastAsia="仿宋_GB2312" w:cs="仿宋_GB2312"/>
          <w:color w:val="000000"/>
          <w:sz w:val="32"/>
          <w:szCs w:val="32"/>
        </w:rPr>
        <w:t>具体内容详见：</w:t>
      </w:r>
      <w:bookmarkStart w:id="2" w:name="OLE_LINK3"/>
      <w:r>
        <w:rPr>
          <w:rFonts w:hint="eastAsia" w:eastAsia="仿宋_GB2312" w:cs="仿宋_GB2312"/>
          <w:color w:val="000000"/>
          <w:sz w:val="32"/>
          <w:szCs w:val="32"/>
        </w:rPr>
        <w:t>https://ucc.fltrp.com/</w:t>
      </w:r>
      <w:r>
        <w:rPr>
          <w:rFonts w:hint="eastAsia" w:ascii="仿宋_GB2312" w:eastAsia="仿宋_GB2312" w:cs="仿宋_GB2312"/>
          <w:color w:val="000000"/>
          <w:sz w:val="32"/>
          <w:szCs w:val="32"/>
          <w:lang w:eastAsia="zh-CN"/>
        </w:rPr>
        <w:t>。</w:t>
      </w:r>
      <w:bookmarkEnd w:id="2"/>
    </w:p>
    <w:p w14:paraId="0DE63911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本次活动规程未尽事宜，由承办单位负责解释。</w:t>
      </w:r>
    </w:p>
    <w:p w14:paraId="453834BF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七、联系方式</w:t>
      </w:r>
    </w:p>
    <w:p w14:paraId="0821EAE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朱紫琳</w:t>
      </w:r>
      <w:r>
        <w:rPr>
          <w:rFonts w:hint="eastAsia" w:ascii="仿宋_GB2312" w:eastAsia="仿宋_GB2312" w:cs="仿宋_GB2312"/>
          <w:sz w:val="32"/>
          <w:szCs w:val="32"/>
        </w:rPr>
        <w:t xml:space="preserve">   联系电话：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19859789003</w:t>
      </w:r>
    </w:p>
    <w:p w14:paraId="6168357F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D36A72B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556" w:leftChars="278" w:hanging="972" w:hangingChars="304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附件：1.202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英语演讲大赛福建师范大学协和学院选拔赛评分细则</w:t>
      </w:r>
    </w:p>
    <w:p w14:paraId="2F9E8ABE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英语演讲大赛福建师范大学协和学院选拔赛报名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</w:t>
      </w:r>
    </w:p>
    <w:p w14:paraId="386B521D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年“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外研社·国才杯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“理解当代中国”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英语演讲大赛福建师范大学协和学院选拔赛报名汇总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</w:t>
      </w:r>
    </w:p>
    <w:p w14:paraId="72718CD9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5481632E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558" w:leftChars="742" w:firstLine="38" w:firstLineChars="12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</w:p>
    <w:p w14:paraId="4D4C8EB9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福建师范大学协和学院创新创业学院</w:t>
      </w:r>
    </w:p>
    <w:p w14:paraId="2F88AE3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2025年9月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</w:p>
    <w:p w14:paraId="34BA8A48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493A3BF5">
      <w:pPr>
        <w:keepNext w:val="0"/>
        <w:keepLines w:val="0"/>
        <w:pageBreakBefore w:val="0"/>
        <w:tabs>
          <w:tab w:val="left" w:pos="8220"/>
        </w:tabs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5040" w:firstLineChars="1800"/>
        <w:jc w:val="both"/>
        <w:rPr>
          <w:rFonts w:hint="eastAsia" w:ascii="仿宋_GB2312" w:hAnsi="仿宋_GB2312" w:eastAsia="仿宋_GB2312" w:cs="仿宋_GB2312"/>
          <w:color w:val="000000"/>
          <w:spacing w:val="-20"/>
          <w:sz w:val="32"/>
          <w:szCs w:val="32"/>
        </w:rPr>
      </w:pPr>
    </w:p>
    <w:p w14:paraId="7BD51F7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18652A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BD8A546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61C603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FBBA48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FA0B42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10A24D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E7BE06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4AB9B0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51E327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62EA07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52B26E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8AB7D0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B9F672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71BB4BD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  <w:bookmarkStart w:id="3" w:name="_GoBack"/>
      <w:bookmarkEnd w:id="3"/>
    </w:p>
    <w:p w14:paraId="6875E414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6A3881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4FD119A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821C29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5B0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抄送：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戴副书记，</w:t>
      </w:r>
    </w:p>
    <w:p w14:paraId="207F3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学生事务部、</w:t>
      </w:r>
      <w:r>
        <w:rPr>
          <w:rFonts w:hint="eastAsia" w:ascii="仿宋_GB2312" w:hAnsi="仿宋" w:eastAsia="仿宋_GB2312"/>
          <w:sz w:val="28"/>
          <w:szCs w:val="28"/>
        </w:rPr>
        <w:t>财务部。</w:t>
      </w:r>
    </w:p>
    <w:p w14:paraId="0A8DCAB5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" w:eastAsia="仿宋_GB2312" w:cs="Times New Roman"/>
          <w:sz w:val="28"/>
          <w:szCs w:val="28"/>
        </w:rPr>
        <w:t>202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28"/>
          <w:szCs w:val="28"/>
        </w:rPr>
        <w:t>年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 w:cs="Times New Roman"/>
          <w:sz w:val="28"/>
          <w:szCs w:val="28"/>
        </w:rPr>
        <w:t>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12</w:t>
      </w:r>
      <w:r>
        <w:rPr>
          <w:rFonts w:hint="eastAsia" w:ascii="仿宋_GB2312" w:hAnsi="仿宋" w:eastAsia="仿宋_GB2312" w:cs="Times New Roman"/>
          <w:sz w:val="28"/>
          <w:szCs w:val="28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505C66-C3D7-4BB4-90FF-35112886D5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34B5C27-1A83-4300-9D20-A9B2AE17D53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A2D9EC6-E2CE-4232-8F01-D8CAC0AA512B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F938451-67E2-471D-AAED-6456FE61AC4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18DBACA-2DC1-4146-A821-0232C7F74C0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402B52A8-BDD9-412A-9C35-89AEE045AA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F6EE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24FE39"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24FE39"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xZTNiYzJjMDVmYWE4MzJmZjJlOTMzOWU1ZmE1ZDYifQ=="/>
  </w:docVars>
  <w:rsids>
    <w:rsidRoot w:val="4E0266AF"/>
    <w:rsid w:val="005E4F66"/>
    <w:rsid w:val="00A357C5"/>
    <w:rsid w:val="00B74D02"/>
    <w:rsid w:val="00D32B18"/>
    <w:rsid w:val="02566A6E"/>
    <w:rsid w:val="04066067"/>
    <w:rsid w:val="04155F9E"/>
    <w:rsid w:val="04BE0454"/>
    <w:rsid w:val="05573F39"/>
    <w:rsid w:val="078D6A6F"/>
    <w:rsid w:val="082F109E"/>
    <w:rsid w:val="09DA02AC"/>
    <w:rsid w:val="0BA94BA0"/>
    <w:rsid w:val="0BD7041C"/>
    <w:rsid w:val="12715B36"/>
    <w:rsid w:val="15A22D2B"/>
    <w:rsid w:val="184D4CBA"/>
    <w:rsid w:val="1A384C52"/>
    <w:rsid w:val="1AB4545F"/>
    <w:rsid w:val="1BD0783F"/>
    <w:rsid w:val="1C943C40"/>
    <w:rsid w:val="1D380BC2"/>
    <w:rsid w:val="1E0A6FAA"/>
    <w:rsid w:val="20186725"/>
    <w:rsid w:val="217B04E2"/>
    <w:rsid w:val="24921345"/>
    <w:rsid w:val="26372B5E"/>
    <w:rsid w:val="2F085A2B"/>
    <w:rsid w:val="39457A4B"/>
    <w:rsid w:val="3ED71449"/>
    <w:rsid w:val="42F713E7"/>
    <w:rsid w:val="45985550"/>
    <w:rsid w:val="49921A69"/>
    <w:rsid w:val="4D630580"/>
    <w:rsid w:val="4E0266AF"/>
    <w:rsid w:val="540208BE"/>
    <w:rsid w:val="55D53698"/>
    <w:rsid w:val="56DB6237"/>
    <w:rsid w:val="599053D4"/>
    <w:rsid w:val="5C84529F"/>
    <w:rsid w:val="5CDE20C4"/>
    <w:rsid w:val="65905D2A"/>
    <w:rsid w:val="65B512EC"/>
    <w:rsid w:val="66FF34AF"/>
    <w:rsid w:val="68454469"/>
    <w:rsid w:val="68774F7F"/>
    <w:rsid w:val="6BA57CA7"/>
    <w:rsid w:val="6DAD05EC"/>
    <w:rsid w:val="6E526200"/>
    <w:rsid w:val="6EC40EC3"/>
    <w:rsid w:val="72DB500C"/>
    <w:rsid w:val="737E5413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4</Pages>
  <Words>899</Words>
  <Characters>1060</Characters>
  <Lines>5</Lines>
  <Paragraphs>1</Paragraphs>
  <TotalTime>1</TotalTime>
  <ScaleCrop>false</ScaleCrop>
  <LinksUpToDate>false</LinksUpToDate>
  <CharactersWithSpaces>1075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2022-06-16T02:42:00Z</dcterms:created>
  <dc:creator>wcscyy</dc:creator>
  <cp:lastModifiedBy>郑佳敏</cp:lastModifiedBy>
  <dcterms:modified xsi:type="dcterms:W3CDTF">2025-09-12T02:35:49Z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39A424FE23854130AEEBA05B16ADB7FE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