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2D7BA">
      <w:pPr>
        <w:spacing w:line="400" w:lineRule="exact"/>
        <w:jc w:val="center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福建师范大学</w:t>
      </w:r>
      <w:r>
        <w:rPr>
          <w:rFonts w:hint="eastAsia" w:ascii="黑体" w:hAnsi="黑体" w:eastAsia="黑体" w:cs="宋体"/>
          <w:bCs/>
          <w:kern w:val="0"/>
          <w:sz w:val="32"/>
          <w:szCs w:val="32"/>
          <w:lang w:eastAsia="zh-CN"/>
        </w:rPr>
        <w:t>协和学院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教师高级职务聘任</w:t>
      </w:r>
      <w:r>
        <w:rPr>
          <w:rFonts w:hint="eastAsia" w:ascii="黑体" w:hAnsi="黑体" w:eastAsia="黑体" w:cs="宋体"/>
          <w:bCs/>
          <w:kern w:val="0"/>
          <w:sz w:val="32"/>
          <w:szCs w:val="32"/>
          <w:lang w:eastAsia="zh-CN"/>
        </w:rPr>
        <w:t>申报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表</w:t>
      </w:r>
    </w:p>
    <w:p w14:paraId="1F9914D0">
      <w:pPr>
        <w:spacing w:line="400" w:lineRule="exact"/>
        <w:jc w:val="center"/>
        <w:rPr>
          <w:rFonts w:ascii="仿宋" w:hAnsi="仿宋" w:eastAsia="仿宋"/>
        </w:rPr>
      </w:pPr>
    </w:p>
    <w:p w14:paraId="41FF1D07">
      <w:pPr>
        <w:rPr>
          <w:rFonts w:hint="default" w:ascii="仿宋" w:hAnsi="仿宋" w:eastAsia="仿宋"/>
          <w:lang w:val="en-US" w:eastAsia="zh-CN"/>
        </w:rPr>
      </w:pPr>
      <w:r>
        <w:rPr>
          <w:rFonts w:hint="eastAsia" w:ascii="仿宋" w:hAnsi="仿宋" w:eastAsia="仿宋" w:cs="宋体"/>
          <w:kern w:val="0"/>
          <w:sz w:val="22"/>
          <w:szCs w:val="22"/>
        </w:rPr>
        <w:t>单位名称</w:t>
      </w:r>
      <w:r>
        <w:rPr>
          <w:rFonts w:hint="eastAsia" w:ascii="仿宋" w:hAnsi="仿宋" w:eastAsia="仿宋" w:cs="宋体"/>
          <w:kern w:val="0"/>
          <w:sz w:val="22"/>
          <w:szCs w:val="22"/>
          <w:lang w:eastAsia="zh-CN"/>
        </w:rPr>
        <w:t>（盖章）</w:t>
      </w:r>
      <w:r>
        <w:rPr>
          <w:rFonts w:hint="eastAsia" w:ascii="仿宋" w:hAnsi="仿宋" w:eastAsia="仿宋" w:cs="宋体"/>
          <w:kern w:val="0"/>
          <w:sz w:val="22"/>
          <w:szCs w:val="22"/>
        </w:rPr>
        <w:t xml:space="preserve"> ：</w:t>
      </w:r>
      <w:r>
        <w:rPr>
          <w:rFonts w:hint="eastAsia" w:ascii="仿宋" w:hAnsi="仿宋" w:eastAsia="仿宋" w:cs="宋体"/>
          <w:kern w:val="0"/>
          <w:sz w:val="22"/>
          <w:szCs w:val="22"/>
          <w:lang w:val="en-US" w:eastAsia="zh-CN"/>
        </w:rPr>
        <w:t>马克思主义学院</w:t>
      </w:r>
      <w:r>
        <w:rPr>
          <w:rFonts w:hint="eastAsia" w:ascii="仿宋" w:hAnsi="仿宋" w:eastAsia="仿宋" w:cs="宋体"/>
          <w:kern w:val="0"/>
          <w:sz w:val="22"/>
          <w:szCs w:val="22"/>
        </w:rPr>
        <w:t xml:space="preserve">    申报学科:</w:t>
      </w:r>
      <w:r>
        <w:rPr>
          <w:rFonts w:hint="eastAsia" w:ascii="仿宋" w:hAnsi="仿宋" w:eastAsia="仿宋" w:cs="宋体"/>
          <w:kern w:val="0"/>
          <w:sz w:val="22"/>
          <w:szCs w:val="22"/>
          <w:lang w:val="en-US" w:eastAsia="zh-CN"/>
        </w:rPr>
        <w:t>马克思主义理论</w:t>
      </w:r>
      <w:r>
        <w:rPr>
          <w:rFonts w:hint="eastAsia" w:ascii="仿宋" w:hAnsi="仿宋" w:eastAsia="仿宋" w:cs="宋体"/>
          <w:kern w:val="0"/>
          <w:sz w:val="22"/>
          <w:szCs w:val="22"/>
        </w:rPr>
        <w:t xml:space="preserve">     从事专业：</w:t>
      </w:r>
      <w:r>
        <w:rPr>
          <w:rFonts w:hint="eastAsia" w:ascii="仿宋" w:hAnsi="仿宋" w:eastAsia="仿宋" w:cs="宋体"/>
          <w:kern w:val="0"/>
          <w:sz w:val="22"/>
          <w:szCs w:val="22"/>
          <w:lang w:val="en-US" w:eastAsia="zh-CN"/>
        </w:rPr>
        <w:t>思想政治教育</w:t>
      </w:r>
    </w:p>
    <w:tbl>
      <w:tblPr>
        <w:tblStyle w:val="9"/>
        <w:tblW w:w="9939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450"/>
        <w:gridCol w:w="784"/>
        <w:gridCol w:w="965"/>
        <w:gridCol w:w="1094"/>
        <w:gridCol w:w="785"/>
        <w:gridCol w:w="164"/>
        <w:gridCol w:w="607"/>
        <w:gridCol w:w="315"/>
        <w:gridCol w:w="677"/>
        <w:gridCol w:w="57"/>
        <w:gridCol w:w="697"/>
        <w:gridCol w:w="592"/>
        <w:gridCol w:w="133"/>
        <w:gridCol w:w="1203"/>
      </w:tblGrid>
      <w:tr w14:paraId="63BB4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6FF45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姓 名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EC73C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林奇清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D961F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EE19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9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DE5E3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出生    年月</w:t>
            </w:r>
          </w:p>
        </w:tc>
        <w:tc>
          <w:tcPr>
            <w:tcW w:w="16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2D86E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1978.5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561DF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入院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工</w:t>
            </w:r>
          </w:p>
          <w:p w14:paraId="46A8C339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作时间</w:t>
            </w: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33107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2006.7</w:t>
            </w:r>
          </w:p>
        </w:tc>
      </w:tr>
      <w:tr w14:paraId="787F7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81DE8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教师资</w:t>
            </w:r>
          </w:p>
          <w:p w14:paraId="311413F4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格证号</w:t>
            </w:r>
          </w:p>
        </w:tc>
        <w:tc>
          <w:tcPr>
            <w:tcW w:w="2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27A6F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20083500172002834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BDE24">
            <w:pPr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申报</w:t>
            </w:r>
          </w:p>
          <w:p w14:paraId="13E23C9C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类型</w:t>
            </w:r>
          </w:p>
        </w:tc>
        <w:tc>
          <w:tcPr>
            <w:tcW w:w="15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D4E86">
            <w:pPr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教学为主型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0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3C2C5">
            <w:pPr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现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在教研室</w:t>
            </w:r>
          </w:p>
        </w:tc>
        <w:tc>
          <w:tcPr>
            <w:tcW w:w="26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11683">
            <w:pPr>
              <w:adjustRightInd w:val="0"/>
              <w:snapToGrid w:val="0"/>
              <w:jc w:val="both"/>
              <w:rPr>
                <w:rFonts w:hint="default" w:ascii="仿宋" w:hAnsi="仿宋" w:eastAsia="仿宋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习近平新时代中国特色社会主义思想概论课教研室；思政理论课实践教学教研室</w:t>
            </w:r>
          </w:p>
        </w:tc>
      </w:tr>
      <w:tr w14:paraId="23634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8C03B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现聘专业技术职务</w:t>
            </w:r>
          </w:p>
        </w:tc>
        <w:tc>
          <w:tcPr>
            <w:tcW w:w="17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7BC0A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副教授</w:t>
            </w:r>
          </w:p>
        </w:tc>
        <w:tc>
          <w:tcPr>
            <w:tcW w:w="18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6A81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51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E6026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申报何专业技术职务</w:t>
            </w:r>
          </w:p>
        </w:tc>
        <w:tc>
          <w:tcPr>
            <w:tcW w:w="192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D6DD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教授</w:t>
            </w:r>
          </w:p>
        </w:tc>
      </w:tr>
      <w:tr w14:paraId="527C6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8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4E985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E25A5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8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669D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51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4DB43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8EFFC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3FF6E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F436F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资格确认时间</w:t>
            </w:r>
          </w:p>
        </w:tc>
        <w:tc>
          <w:tcPr>
            <w:tcW w:w="17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8EB26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2017.9</w:t>
            </w:r>
          </w:p>
        </w:tc>
        <w:tc>
          <w:tcPr>
            <w:tcW w:w="18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C1C42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51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0DAD6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BE2BC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098C2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8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10F59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D4DBB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8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3CD8F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51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7D132A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正常晋升、直聘、</w:t>
            </w:r>
          </w:p>
          <w:p w14:paraId="4E751E65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 xml:space="preserve">转评        </w:t>
            </w:r>
          </w:p>
        </w:tc>
        <w:tc>
          <w:tcPr>
            <w:tcW w:w="192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03383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正常晋升</w:t>
            </w:r>
          </w:p>
        </w:tc>
      </w:tr>
      <w:tr w14:paraId="5742B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DC1E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聘任时间</w:t>
            </w:r>
          </w:p>
        </w:tc>
        <w:tc>
          <w:tcPr>
            <w:tcW w:w="17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9D11B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2017.9</w:t>
            </w:r>
          </w:p>
        </w:tc>
        <w:tc>
          <w:tcPr>
            <w:tcW w:w="18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6B80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51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1C53105A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50B42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27065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8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84984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53119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8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A2C75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51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42C89704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F431A">
            <w:pPr>
              <w:widowControl/>
              <w:adjustRightInd w:val="0"/>
              <w:snapToGrid w:val="0"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6CDCE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8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218EF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项目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3946A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毕业学校</w:t>
            </w:r>
          </w:p>
        </w:tc>
        <w:tc>
          <w:tcPr>
            <w:tcW w:w="1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EB11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专业</w:t>
            </w:r>
          </w:p>
        </w:tc>
        <w:tc>
          <w:tcPr>
            <w:tcW w:w="10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774A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毕业    时间</w:t>
            </w:r>
          </w:p>
        </w:tc>
        <w:tc>
          <w:tcPr>
            <w:tcW w:w="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DAFCE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学制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058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7F09E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学位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7290D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教育类别</w:t>
            </w:r>
          </w:p>
        </w:tc>
      </w:tr>
      <w:tr w14:paraId="185F4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8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73D3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第一学历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BDC13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湖北黄冈师范高等专科学校</w:t>
            </w:r>
          </w:p>
        </w:tc>
        <w:tc>
          <w:tcPr>
            <w:tcW w:w="1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C804C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政治历史教育</w:t>
            </w:r>
          </w:p>
        </w:tc>
        <w:tc>
          <w:tcPr>
            <w:tcW w:w="10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8DBD0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1999.7.1</w:t>
            </w:r>
          </w:p>
        </w:tc>
        <w:tc>
          <w:tcPr>
            <w:tcW w:w="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C4DF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三</w:t>
            </w:r>
          </w:p>
        </w:tc>
        <w:tc>
          <w:tcPr>
            <w:tcW w:w="7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8493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大专</w:t>
            </w:r>
          </w:p>
        </w:tc>
        <w:tc>
          <w:tcPr>
            <w:tcW w:w="7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493F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10E1A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普通教育</w:t>
            </w:r>
          </w:p>
        </w:tc>
      </w:tr>
      <w:tr w14:paraId="5D903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8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8D03C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最高学历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B6407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福建师范大学</w:t>
            </w:r>
          </w:p>
        </w:tc>
        <w:tc>
          <w:tcPr>
            <w:tcW w:w="1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8DBAA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马克思主义理论与思想政治教育</w:t>
            </w:r>
          </w:p>
        </w:tc>
        <w:tc>
          <w:tcPr>
            <w:tcW w:w="108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5E03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2006.6.31</w:t>
            </w:r>
          </w:p>
        </w:tc>
        <w:tc>
          <w:tcPr>
            <w:tcW w:w="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0EE9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三</w:t>
            </w:r>
          </w:p>
        </w:tc>
        <w:tc>
          <w:tcPr>
            <w:tcW w:w="7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BC8A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7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E6A4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硕士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D9AE3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普通教育</w:t>
            </w:r>
          </w:p>
        </w:tc>
      </w:tr>
      <w:tr w14:paraId="59B16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9939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1841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参加院级教学竞赛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次；指导过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名青年教师开展教学科研活动(指导周期不少于1学年)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;</w:t>
            </w:r>
          </w:p>
          <w:p w14:paraId="66605D5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指导学生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完成省级以上创新创业训练计划项目结项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（第一指导教师）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次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;</w:t>
            </w:r>
          </w:p>
          <w:p w14:paraId="4B36610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指导学生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获得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省级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竞赛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获一等奖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以上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（第一指导教师）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次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。</w:t>
            </w:r>
          </w:p>
        </w:tc>
      </w:tr>
      <w:tr w14:paraId="1B5A4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8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8CB9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社会实践情况</w:t>
            </w:r>
          </w:p>
        </w:tc>
        <w:tc>
          <w:tcPr>
            <w:tcW w:w="807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7FF2B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近五年来在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</w:rPr>
              <w:t>（单位名称）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参加社会实践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工作日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。</w:t>
            </w:r>
          </w:p>
        </w:tc>
      </w:tr>
      <w:tr w14:paraId="1CE29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8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575A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担任学生班主任或班导师情况</w:t>
            </w:r>
          </w:p>
        </w:tc>
        <w:tc>
          <w:tcPr>
            <w:tcW w:w="807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F095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none"/>
                <w:lang w:val="en-US" w:eastAsia="zh-CN"/>
              </w:rPr>
              <w:t>年担任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none"/>
                <w:lang w:val="en-US" w:eastAsia="zh-CN"/>
              </w:rPr>
              <w:t>系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none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none"/>
                <w:lang w:eastAsia="zh-CN"/>
              </w:rPr>
              <w:t>班主任或班导师。</w:t>
            </w:r>
          </w:p>
        </w:tc>
      </w:tr>
      <w:tr w14:paraId="4E3F0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8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C1A8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继续教育情况</w:t>
            </w:r>
          </w:p>
        </w:tc>
        <w:tc>
          <w:tcPr>
            <w:tcW w:w="807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06EE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</w:tr>
      <w:tr w14:paraId="36DAB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8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CCBC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往年参评情况</w:t>
            </w:r>
          </w:p>
          <w:p w14:paraId="009ED6E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94DBD">
            <w:pPr>
              <w:widowControl/>
              <w:adjustRightInd w:val="0"/>
              <w:snapToGrid w:val="0"/>
              <w:spacing w:line="420" w:lineRule="exact"/>
              <w:jc w:val="both"/>
              <w:rPr>
                <w:rFonts w:hint="default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（）是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     </w:t>
            </w:r>
          </w:p>
          <w:p w14:paraId="33B0B967">
            <w:pPr>
              <w:widowControl/>
              <w:adjustRightInd w:val="0"/>
              <w:snapToGrid w:val="0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default" w:ascii="Arial" w:hAnsi="Arial" w:eastAsia="仿宋" w:cs="Arial"/>
                <w:kern w:val="0"/>
                <w:sz w:val="22"/>
                <w:szCs w:val="22"/>
                <w:lang w:val="en-US" w:eastAsia="zh-CN"/>
              </w:rPr>
              <w:t>√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）否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71EFD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新增成果</w:t>
            </w:r>
          </w:p>
        </w:tc>
        <w:tc>
          <w:tcPr>
            <w:tcW w:w="523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38D06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00B11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18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7BFB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2025年参评</w:t>
            </w:r>
          </w:p>
          <w:p w14:paraId="4269D2F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人员是否延用</w:t>
            </w:r>
          </w:p>
          <w:p w14:paraId="4E0F280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送审结果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B534A">
            <w:pPr>
              <w:widowControl/>
              <w:adjustRightInd w:val="0"/>
              <w:snapToGrid w:val="0"/>
              <w:spacing w:line="420" w:lineRule="exact"/>
              <w:jc w:val="both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（）是</w:t>
            </w:r>
          </w:p>
          <w:p w14:paraId="5491FCF2">
            <w:pPr>
              <w:widowControl/>
              <w:adjustRightInd w:val="0"/>
              <w:snapToGrid w:val="0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（）否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6E076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替换成果</w:t>
            </w:r>
          </w:p>
        </w:tc>
        <w:tc>
          <w:tcPr>
            <w:tcW w:w="523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80B6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3EEA61BA"/>
    <w:tbl>
      <w:tblPr>
        <w:tblStyle w:val="9"/>
        <w:tblW w:w="993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1402"/>
        <w:gridCol w:w="3341"/>
        <w:gridCol w:w="1513"/>
        <w:gridCol w:w="129"/>
        <w:gridCol w:w="1688"/>
      </w:tblGrid>
      <w:tr w14:paraId="2ED7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939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758BD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任现职以来符合申报条件业绩成果</w:t>
            </w:r>
          </w:p>
        </w:tc>
      </w:tr>
      <w:tr w14:paraId="4ADE4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D1E8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业绩条件</w:t>
            </w:r>
          </w:p>
          <w:p w14:paraId="04127B3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A2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74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E0014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（“主持1项部级以上项目”）</w:t>
            </w:r>
          </w:p>
          <w:p w14:paraId="6EF65529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主持2024年度教育部高校思想政治理论课教师研究专项，“基于知识图谱的‘场馆思政课’实践教学研究”，项目编号24JDSZK043。</w:t>
            </w:r>
          </w:p>
        </w:tc>
        <w:tc>
          <w:tcPr>
            <w:tcW w:w="15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91334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折抵成果折算办法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2C6E0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37341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6C718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业绩条件</w:t>
            </w:r>
          </w:p>
          <w:p w14:paraId="070553C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A2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74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B7F27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（“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2项省级项目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”）</w:t>
            </w:r>
          </w:p>
          <w:p w14:paraId="4CBFD6D9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[1]主持2019年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省级精品线上线下混合式课程《大学生职业生涯规划与管理》。</w:t>
            </w:r>
          </w:p>
          <w:p w14:paraId="784B037C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[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]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主持2019年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省级精品线上线下混合式课程《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大学生就业指导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》。</w:t>
            </w:r>
          </w:p>
        </w:tc>
        <w:tc>
          <w:tcPr>
            <w:tcW w:w="15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6625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折抵成果折算办法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B5777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791E1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1CF1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业绩条件</w:t>
            </w:r>
          </w:p>
          <w:p w14:paraId="02E446F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B2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74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56036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（“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参与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国家级项目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排名前三”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  <w:p w14:paraId="2AA6120C">
            <w:pPr>
              <w:widowControl/>
              <w:adjustRightInd w:val="0"/>
              <w:snapToGrid w:val="0"/>
              <w:jc w:val="left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参与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2021年度国家社科基金高校思政课研究专项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民办高校思政课建设差异化均衡研究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”，课题号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21VSZ0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56，排名第3。</w:t>
            </w:r>
          </w:p>
        </w:tc>
        <w:tc>
          <w:tcPr>
            <w:tcW w:w="15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612D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折抵成果折算办法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0C92F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73312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20E0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业绩条件</w:t>
            </w:r>
          </w:p>
          <w:p w14:paraId="0CC6E2C8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B2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74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67C7A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“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参与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省级重点项目排名前三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”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)</w:t>
            </w:r>
          </w:p>
          <w:p w14:paraId="4DF4B9C8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参与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2023年省级教育教学研究重大项目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“1-3-6”思想政治理论课实践教学体系构建与实施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排名第2。</w:t>
            </w:r>
          </w:p>
        </w:tc>
        <w:tc>
          <w:tcPr>
            <w:tcW w:w="15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3B3B1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折抵成果折算办法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7759B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4E524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70C1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业绩条件</w:t>
            </w:r>
          </w:p>
          <w:p w14:paraId="3C3F15F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B10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74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DD87A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(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“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在核心期刊上发表本专业论文2篇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”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)</w:t>
            </w:r>
          </w:p>
          <w:p w14:paraId="1B4E059C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[1]“人工智能+”赋能“场馆里的思政课”《思想政治课教学》（北核.教育教学类B刊）2026,(2)，独撰。</w:t>
            </w:r>
          </w:p>
          <w:p w14:paraId="0F49AE03">
            <w:pPr>
              <w:widowControl/>
              <w:adjustRightInd w:val="0"/>
              <w:snapToGrid w:val="0"/>
              <w:jc w:val="left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[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]从离身到具身:“大思政课”场馆实践教学的困境突围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《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中学政治教学参考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》（北核.教育教学类C刊）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2026,(15)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，独撰。</w:t>
            </w:r>
          </w:p>
        </w:tc>
        <w:tc>
          <w:tcPr>
            <w:tcW w:w="15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B89F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折抵成果折算办法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41CE2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260B6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F222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业绩条件</w:t>
            </w:r>
          </w:p>
          <w:p w14:paraId="1CE47A3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B11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74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DBF5F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（“主持1项省级以上思政类教学(科研)类项目、一流课程”）</w:t>
            </w:r>
          </w:p>
          <w:p w14:paraId="3D06FB6B">
            <w:pPr>
              <w:widowControl/>
              <w:adjustRightInd w:val="0"/>
              <w:snapToGrid w:val="0"/>
              <w:jc w:val="left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[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]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主持2020年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福建省教育科学“十三五”规划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课题“新型职业农民培育视域下大学生创业动力机制研究”（项目编号FJJKCG20-375）;</w:t>
            </w:r>
          </w:p>
          <w:p w14:paraId="669350CF">
            <w:pPr>
              <w:widowControl/>
              <w:adjustRightInd w:val="0"/>
              <w:snapToGrid w:val="0"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[2]主持2020年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省级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一流本科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线上线下混合式课程《大学生就业指导》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；</w:t>
            </w:r>
          </w:p>
          <w:p w14:paraId="1A06F2D4">
            <w:pPr>
              <w:widowControl/>
              <w:adjustRightInd w:val="0"/>
              <w:snapToGrid w:val="0"/>
              <w:jc w:val="left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[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]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省级一流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本科线上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本科课程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《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大学生自我管理能力提升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》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;</w:t>
            </w:r>
          </w:p>
          <w:p w14:paraId="03A710C3">
            <w:pPr>
              <w:widowControl/>
              <w:adjustRightInd w:val="0"/>
              <w:snapToGrid w:val="0"/>
              <w:jc w:val="left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[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]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省级一流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本科线上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本科课程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《大学生职业生涯规划与管理》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。</w:t>
            </w:r>
          </w:p>
        </w:tc>
        <w:tc>
          <w:tcPr>
            <w:tcW w:w="15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387D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折抵成果折算办法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2FFBB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77271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84B0A">
            <w:pPr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送审代表性成果</w:t>
            </w:r>
          </w:p>
          <w:p w14:paraId="600B1BFA">
            <w:pPr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4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FE182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成果类型</w:t>
            </w:r>
          </w:p>
        </w:tc>
        <w:tc>
          <w:tcPr>
            <w:tcW w:w="667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C78E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成果名称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14:paraId="6B45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FE2A7">
            <w:pPr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4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845A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项目</w:t>
            </w:r>
          </w:p>
        </w:tc>
        <w:tc>
          <w:tcPr>
            <w:tcW w:w="667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40C01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2024年度教育部高校思想政治理论课教师研究专项(24JDSZK043)</w:t>
            </w:r>
          </w:p>
          <w:p w14:paraId="3A796729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“基于知识图谱的‘场馆思政课’实践教学研究”项目终结报告书</w:t>
            </w:r>
          </w:p>
        </w:tc>
      </w:tr>
      <w:tr w14:paraId="52EE5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7980B6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近五年教学工作情况</w:t>
            </w:r>
          </w:p>
        </w:tc>
        <w:tc>
          <w:tcPr>
            <w:tcW w:w="474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955879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课程名称</w:t>
            </w:r>
          </w:p>
        </w:tc>
        <w:tc>
          <w:tcPr>
            <w:tcW w:w="16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15C73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总学</w:t>
            </w:r>
          </w:p>
          <w:p w14:paraId="7E37A567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时数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1427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教学满意度综合评价</w:t>
            </w:r>
          </w:p>
        </w:tc>
      </w:tr>
      <w:tr w14:paraId="20B0A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3575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2018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2019</w:t>
            </w:r>
          </w:p>
          <w:p w14:paraId="6A5D70B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学年</w:t>
            </w:r>
          </w:p>
        </w:tc>
        <w:tc>
          <w:tcPr>
            <w:tcW w:w="4743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3050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思想道德修养与法律基础、</w:t>
            </w:r>
          </w:p>
          <w:p w14:paraId="4A30A9E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马克思主义基本原理、</w:t>
            </w:r>
          </w:p>
          <w:p w14:paraId="2320D96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职业生涯规划、就业指导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17C89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400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CE862A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1：100</w:t>
            </w:r>
          </w:p>
        </w:tc>
      </w:tr>
      <w:tr w14:paraId="1A79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D3A0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4743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59E5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6155D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7BD9D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2：99.69</w:t>
            </w:r>
          </w:p>
        </w:tc>
      </w:tr>
      <w:tr w14:paraId="31EF4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019A7A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2019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2020</w:t>
            </w:r>
          </w:p>
          <w:p w14:paraId="1409410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学年</w:t>
            </w:r>
          </w:p>
        </w:tc>
        <w:tc>
          <w:tcPr>
            <w:tcW w:w="4743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026B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思想道德修养与法律基础、职业生涯规划、</w:t>
            </w:r>
          </w:p>
          <w:p w14:paraId="3E848DB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就业指导、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大学生自我管理能力提升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9498F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416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BFE09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1：99.85</w:t>
            </w:r>
          </w:p>
        </w:tc>
      </w:tr>
      <w:tr w14:paraId="6EA2C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B1EA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4743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ED93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20B3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8DF3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2：99.54</w:t>
            </w:r>
          </w:p>
        </w:tc>
      </w:tr>
      <w:tr w14:paraId="66960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D697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2020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2021</w:t>
            </w:r>
          </w:p>
          <w:p w14:paraId="68ADB86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学年</w:t>
            </w:r>
          </w:p>
        </w:tc>
        <w:tc>
          <w:tcPr>
            <w:tcW w:w="4743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366C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思想道德修养与法律基础、</w:t>
            </w:r>
          </w:p>
          <w:p w14:paraId="7997CC0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职业生涯规划、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大学生自我管理能力提升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E5A1D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400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E5B4F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1：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99.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78</w:t>
            </w:r>
          </w:p>
        </w:tc>
      </w:tr>
      <w:tr w14:paraId="027CD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A685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4743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DDA6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B214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00984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2：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99.5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</w:t>
            </w:r>
          </w:p>
        </w:tc>
      </w:tr>
      <w:tr w14:paraId="0686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298B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2022</w:t>
            </w:r>
          </w:p>
          <w:p w14:paraId="3D83FC9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学年</w:t>
            </w:r>
          </w:p>
        </w:tc>
        <w:tc>
          <w:tcPr>
            <w:tcW w:w="4743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F0F06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思想道德修养与法律基础、职业生涯规划、</w:t>
            </w:r>
          </w:p>
          <w:p w14:paraId="20FF496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就业指导、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大学生自我管理能力提升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8B7295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400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E72DA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1：99.95</w:t>
            </w:r>
          </w:p>
        </w:tc>
      </w:tr>
      <w:tr w14:paraId="429E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5FD8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4743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2452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604D3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369C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2：99.83</w:t>
            </w:r>
          </w:p>
        </w:tc>
      </w:tr>
      <w:tr w14:paraId="3EF6A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FC356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2022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2023</w:t>
            </w:r>
          </w:p>
          <w:p w14:paraId="5AB2A6E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学年</w:t>
            </w:r>
          </w:p>
        </w:tc>
        <w:tc>
          <w:tcPr>
            <w:tcW w:w="4743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DBA1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习近平新时代中国特色社会主义思想、</w:t>
            </w:r>
          </w:p>
          <w:p w14:paraId="5A6556A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思想道德与法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治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大学生自我管理能力提升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AA320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464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9E355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1：100</w:t>
            </w:r>
          </w:p>
        </w:tc>
      </w:tr>
      <w:tr w14:paraId="7E24E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833A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4743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5D0C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4432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272655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2：100</w:t>
            </w:r>
          </w:p>
        </w:tc>
      </w:tr>
      <w:tr w14:paraId="5DC38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61568F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2023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2024</w:t>
            </w:r>
          </w:p>
          <w:p w14:paraId="72A7AD5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学年</w:t>
            </w:r>
          </w:p>
        </w:tc>
        <w:tc>
          <w:tcPr>
            <w:tcW w:w="4743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D6CC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思想道德与法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治、思想政治理论课综合实践、</w:t>
            </w:r>
          </w:p>
          <w:p w14:paraId="3CC5B6B0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大学生自我管理能力提升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CF75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520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633C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1：98.96</w:t>
            </w:r>
          </w:p>
        </w:tc>
      </w:tr>
      <w:tr w14:paraId="1E332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0BDB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743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6BC11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DD4F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F183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2：98.6</w:t>
            </w:r>
          </w:p>
        </w:tc>
      </w:tr>
      <w:tr w14:paraId="1A3F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77E2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2024-2025</w:t>
            </w:r>
          </w:p>
          <w:p w14:paraId="17FF9FD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学年</w:t>
            </w:r>
          </w:p>
        </w:tc>
        <w:tc>
          <w:tcPr>
            <w:tcW w:w="4743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FC5E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思想道德与法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治、思想政治理论课综合实践、</w:t>
            </w:r>
          </w:p>
          <w:p w14:paraId="4333FE3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大学生自我管理能力提升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A4A4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  <w:p w14:paraId="3D355785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396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C075E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1：98.53</w:t>
            </w:r>
          </w:p>
        </w:tc>
      </w:tr>
      <w:tr w14:paraId="6B140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0E8BB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743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DCD1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9F20C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6911D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2：99.31</w:t>
            </w:r>
          </w:p>
        </w:tc>
      </w:tr>
      <w:tr w14:paraId="1C65D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F9968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2025-2026</w:t>
            </w:r>
          </w:p>
          <w:p w14:paraId="1CA2E6E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学年</w:t>
            </w:r>
          </w:p>
        </w:tc>
        <w:tc>
          <w:tcPr>
            <w:tcW w:w="4743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8EA82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习近平新时代中国特色社会主义思想、</w:t>
            </w:r>
          </w:p>
          <w:p w14:paraId="1AF062A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思想道德与法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治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思想政治理论课综合实践、</w:t>
            </w:r>
          </w:p>
          <w:p w14:paraId="24EFC731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大学生自我管理能力提升</w:t>
            </w:r>
          </w:p>
        </w:tc>
        <w:tc>
          <w:tcPr>
            <w:tcW w:w="15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F249F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400</w:t>
            </w: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888BE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1：99.68</w:t>
            </w:r>
          </w:p>
        </w:tc>
      </w:tr>
      <w:tr w14:paraId="0BB45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6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3327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743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AD7C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A4619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8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CC04E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2：99.47</w:t>
            </w:r>
          </w:p>
        </w:tc>
      </w:tr>
    </w:tbl>
    <w:p w14:paraId="09C5CCA5">
      <w:pPr>
        <w:jc w:val="both"/>
        <w:rPr>
          <w:rFonts w:ascii="仿宋" w:hAnsi="仿宋" w:eastAsia="仿宋"/>
        </w:rPr>
      </w:pPr>
    </w:p>
    <w:tbl>
      <w:tblPr>
        <w:tblStyle w:val="9"/>
        <w:tblW w:w="9923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102"/>
        <w:gridCol w:w="1102"/>
        <w:gridCol w:w="1102"/>
        <w:gridCol w:w="1102"/>
        <w:gridCol w:w="1102"/>
        <w:gridCol w:w="1102"/>
        <w:gridCol w:w="1102"/>
        <w:gridCol w:w="1107"/>
      </w:tblGrid>
      <w:tr w14:paraId="6A041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99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EE2D3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任现职以来成果</w:t>
            </w:r>
          </w:p>
          <w:p w14:paraId="3FADF571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2"/>
                <w:szCs w:val="22"/>
              </w:rPr>
              <w:t>任现职以来至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2"/>
                <w:szCs w:val="22"/>
                <w:lang w:val="en-US" w:eastAsia="zh-CN"/>
              </w:rPr>
              <w:t>2026年8月31日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2"/>
                <w:szCs w:val="22"/>
              </w:rPr>
              <w:t>前成果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390EC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9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BCB2D">
            <w:pPr>
              <w:widowControl/>
              <w:spacing w:line="240" w:lineRule="exact"/>
              <w:jc w:val="left"/>
              <w:rPr>
                <w:rFonts w:hint="default" w:eastAsia="仿宋" w:cs="宋体"/>
                <w:color w:val="000000"/>
                <w:w w:val="8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1.论文发表（</w:t>
            </w:r>
            <w:r>
              <w:rPr>
                <w:rFonts w:hint="eastAsia" w:ascii="仿宋" w:hAnsi="仿宋" w:eastAsia="仿宋" w:cs="宋体"/>
                <w:b/>
                <w:kern w:val="0"/>
                <w:sz w:val="22"/>
                <w:szCs w:val="22"/>
              </w:rPr>
              <w:t>限本人使用</w:t>
            </w:r>
            <w:r>
              <w:rPr>
                <w:rFonts w:hint="eastAsia" w:ascii="仿宋" w:hAnsi="仿宋" w:eastAsia="仿宋" w:cs="宋体"/>
                <w:b/>
                <w:kern w:val="0"/>
                <w:sz w:val="22"/>
                <w:szCs w:val="22"/>
                <w:lang w:eastAsia="zh-CN"/>
              </w:rPr>
              <w:t>，按照</w:t>
            </w:r>
            <w:r>
              <w:rPr>
                <w:rFonts w:hint="eastAsia" w:ascii="仿宋" w:hAnsi="仿宋" w:eastAsia="仿宋" w:cs="宋体"/>
                <w:b/>
                <w:kern w:val="0"/>
                <w:sz w:val="22"/>
                <w:szCs w:val="22"/>
              </w:rPr>
              <w:t>独立、第一或第一通讯作者</w:t>
            </w:r>
            <w:r>
              <w:rPr>
                <w:rFonts w:hint="eastAsia" w:ascii="仿宋" w:hAnsi="仿宋" w:eastAsia="仿宋" w:cs="宋体"/>
                <w:b/>
                <w:kern w:val="0"/>
                <w:sz w:val="22"/>
                <w:szCs w:val="22"/>
                <w:lang w:eastAsia="zh-CN"/>
              </w:rPr>
              <w:t>、参与排序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）</w:t>
            </w:r>
          </w:p>
        </w:tc>
      </w:tr>
      <w:tr w14:paraId="226BB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4A109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发表时间</w:t>
            </w:r>
          </w:p>
        </w:tc>
        <w:tc>
          <w:tcPr>
            <w:tcW w:w="1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10A9A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1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BF203">
            <w:pPr>
              <w:widowControl/>
              <w:spacing w:line="240" w:lineRule="exact"/>
              <w:jc w:val="center"/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</w:pPr>
            <w:r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  <w:t>刊物名称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F3BF6">
            <w:pPr>
              <w:widowControl/>
              <w:spacing w:line="240" w:lineRule="exact"/>
              <w:jc w:val="center"/>
              <w:rPr>
                <w:rFonts w:hint="default" w:eastAsia="仿宋" w:cs="宋体"/>
                <w:color w:val="000000"/>
                <w:w w:val="80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" w:cs="宋体"/>
                <w:color w:val="000000"/>
                <w:w w:val="80"/>
                <w:kern w:val="0"/>
                <w:sz w:val="24"/>
                <w:lang w:val="en-US" w:eastAsia="zh-CN"/>
              </w:rPr>
              <w:t>CN号及出版社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6A2C4">
            <w:pPr>
              <w:widowControl/>
              <w:spacing w:line="240" w:lineRule="exact"/>
              <w:jc w:val="center"/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</w:pPr>
            <w:r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  <w:t>刊物级别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956FE">
            <w:pPr>
              <w:widowControl/>
              <w:spacing w:line="240" w:lineRule="exact"/>
              <w:jc w:val="center"/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</w:pPr>
            <w:r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  <w:t>收录类别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23783">
            <w:pPr>
              <w:widowControl/>
              <w:spacing w:line="240" w:lineRule="exact"/>
              <w:jc w:val="center"/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</w:pPr>
            <w:r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  <w:t>本人撰写字数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07C03">
            <w:pPr>
              <w:widowControl/>
              <w:spacing w:line="240" w:lineRule="exact"/>
              <w:jc w:val="center"/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</w:pPr>
            <w:r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  <w:t>本人排名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50445">
            <w:pPr>
              <w:widowControl/>
              <w:spacing w:line="240" w:lineRule="exact"/>
              <w:jc w:val="center"/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</w:pPr>
            <w:r>
              <w:rPr>
                <w:rFonts w:hint="eastAsia" w:eastAsia="仿宋" w:cs="宋体"/>
                <w:color w:val="000000"/>
                <w:w w:val="80"/>
                <w:kern w:val="0"/>
                <w:sz w:val="24"/>
                <w:lang w:eastAsia="zh-CN"/>
              </w:rPr>
              <w:t>备注</w:t>
            </w:r>
          </w:p>
        </w:tc>
      </w:tr>
      <w:tr w14:paraId="7EFC3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4E7F3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2026.2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EC02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“人工智能+”赋能“场馆里的思政课”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10A2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instrText xml:space="preserve"> HYPERLINK "https://navi.cnki.net/knavi/detail?p=3z7zzN7kg3gnryWyhjsXiUO1avCFf5uq_JiRcJiT-sgfCiqg_hlSufC1yxnbG1E8trkxLuNpDaFsyIGiGzArmlpAlF28TNTL9Old37oGgHc=&amp;uniplatform=NZKPT" \t "https://kns.cnki.net/kcms2/article/_blank" </w:instrTex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思想政治课教学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fldChar w:fldCharType="end"/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EFE6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11-1589/G4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298B7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教育教学B类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E7EBB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北京大学《中文核心期刊要目总览》2023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2C4A6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6173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9AFB3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独撰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1943D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B10</w:t>
            </w:r>
          </w:p>
        </w:tc>
      </w:tr>
      <w:tr w14:paraId="4F762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74610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2026.4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040E7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从离身到具身:“大思政课”场馆实践教学的困境突围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9D78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中学政治教学参考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07B7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61-1030/G4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9738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教育教学C类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ADB39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北京大学《中文核心期刊要目总览》2020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5833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8486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9909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独撰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6B92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B10</w:t>
            </w:r>
          </w:p>
        </w:tc>
      </w:tr>
      <w:tr w14:paraId="55A77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590B4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2023.2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303C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农村籍大学生返乡创业：价值逻辑、现况调研与动力机制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4CB5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福建教育学院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7F50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35-1240/G4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B68A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9186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C50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5380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556C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独撰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C27F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</w:tr>
      <w:tr w14:paraId="3FE00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9EB4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2020.3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7A39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乡村振兴背景下非农专业大学生入职新型职业农民意愿分析——基于福建省非农专业大学生的调查数据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D77C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河北科技大学学报(社会科学版)</w:t>
            </w:r>
          </w:p>
          <w:p w14:paraId="50B56DF8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9233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13-1303/G4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6E6F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303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EF012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13411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DF286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第一作者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282A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</w:p>
        </w:tc>
      </w:tr>
      <w:tr w14:paraId="3272D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300AF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2026.5.3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48EE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梁鸣谦：沈葆桢之“左右⼿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”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F73D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福建日报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>（理论周刊·文史）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5DAB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E3EC8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FA49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D5E6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2200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5041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独撰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A908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</w:tr>
    </w:tbl>
    <w:p w14:paraId="5998BC69">
      <w:pPr>
        <w:jc w:val="center"/>
        <w:rPr>
          <w:rFonts w:ascii="仿宋" w:hAnsi="仿宋" w:eastAsia="仿宋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098"/>
        <w:gridCol w:w="1098"/>
        <w:gridCol w:w="1098"/>
        <w:gridCol w:w="1098"/>
        <w:gridCol w:w="1098"/>
        <w:gridCol w:w="1098"/>
        <w:gridCol w:w="1098"/>
        <w:gridCol w:w="1104"/>
      </w:tblGrid>
      <w:tr w14:paraId="4194D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888" w:type="dxa"/>
            <w:gridSpan w:val="9"/>
            <w:shd w:val="clear" w:color="auto" w:fill="auto"/>
            <w:noWrap/>
            <w:vAlign w:val="center"/>
          </w:tcPr>
          <w:p w14:paraId="08C8AF55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2.学术著作、译著、教材（按独著、参与排序）</w:t>
            </w:r>
          </w:p>
        </w:tc>
      </w:tr>
      <w:tr w14:paraId="4E5DF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342BBACD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出版时间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2AEB43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专著、译著或教材名称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8F3E3E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类别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4A598F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出版社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3A4F10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ISBN号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2CCB516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出版社类别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B62141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本人撰写字数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76894C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本人排名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77F9F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备注</w:t>
            </w:r>
          </w:p>
        </w:tc>
      </w:tr>
      <w:tr w14:paraId="2868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589EB9B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2021.6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2AC1E8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乡村振兴战略探析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6EA7640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专著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A90A8D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经济管理出版社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24A770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978-7-5096-7969-2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40903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国家A类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579A6B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5.1万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4888BC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241EA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47FE1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0B1DB88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2022.7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80F947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大学生职业生涯规划——我的生涯我做主（第二版）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5818F2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教材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D1C549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中国工信出版集团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26F21F3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978-7-121-44200-1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60BF93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国家B类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67A63C6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31万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35F388C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A281B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563A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98" w:type="dxa"/>
            <w:shd w:val="clear" w:color="auto" w:fill="auto"/>
            <w:vAlign w:val="center"/>
          </w:tcPr>
          <w:p w14:paraId="7614BDF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2024.1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245119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大学生就业力提升与职业发展（第二版）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7C4B28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教材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F0123C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大连理工大学出版社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43E695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978-7-5685-4632-4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2D7412A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国家B类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F7C131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8.9万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8031E1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EE6BED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2080A0B6">
      <w:pPr>
        <w:jc w:val="center"/>
        <w:rPr>
          <w:rFonts w:ascii="仿宋" w:hAnsi="仿宋" w:eastAsia="仿宋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36"/>
        <w:gridCol w:w="1236"/>
        <w:gridCol w:w="1236"/>
        <w:gridCol w:w="1236"/>
        <w:gridCol w:w="1236"/>
        <w:gridCol w:w="1236"/>
        <w:gridCol w:w="1236"/>
      </w:tblGrid>
      <w:tr w14:paraId="0E29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888" w:type="dxa"/>
            <w:gridSpan w:val="8"/>
            <w:shd w:val="clear" w:color="auto" w:fill="auto"/>
            <w:noWrap/>
            <w:vAlign w:val="center"/>
          </w:tcPr>
          <w:p w14:paraId="3C5A560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3.纵向科研项目（按主持、参与排序）</w:t>
            </w:r>
          </w:p>
        </w:tc>
      </w:tr>
      <w:tr w14:paraId="1ADF5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73721EB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项目获批时间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E1BE6F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项目名称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FDA17B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项目来源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981BD5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项目级别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B2F07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经费（万元）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E68DE4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项目状态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A70E41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本人排名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F25042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672B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776FF91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2024.9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EC6006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基于知识图谱的“场馆思政课”实践教学研究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EE793E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教育部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663251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省部级</w:t>
            </w:r>
          </w:p>
          <w:p w14:paraId="65AB1E9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一般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449FF0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86A6D8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进行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F907E6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5F0C67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A2</w:t>
            </w:r>
          </w:p>
        </w:tc>
      </w:tr>
      <w:tr w14:paraId="0C96B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49B3C39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2020.10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2B5EFA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新型职业农民培育视域下的大学生创业动力机制研究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8CE750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省教育厅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712B0A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厅级一般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0C831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0.1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24EC38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20205F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7723C4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C9B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3977B91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2021.1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1E6D8B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高校思政课叙事教学法探索与实践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DE88D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协和学院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F4DB93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院级一般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55352E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0.2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E7D3BC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0B802C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854C6F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E830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61AEB69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2021.9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BDC619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民办高校思政课建设差异化均衡研究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EB6228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全国哲学社会科学工作办公室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BF2B35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国社科一般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6D6F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06F2CE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331289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8448F5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B2</w:t>
            </w:r>
          </w:p>
        </w:tc>
      </w:tr>
      <w:tr w14:paraId="0A645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480E681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2023.10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6323B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“1-3-6”模式讲活场馆里的思政课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00850A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省委教育工委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1E153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省级一般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5E5B41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D45908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进行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721FCF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502ED5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57D87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6E0354F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2022.6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CCC6C0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全面贯彻党的教育方针的历史经验及其启示研究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6D374B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省教育厅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A3A5B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厅级重大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CA6034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8DEA31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58CDE4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72DF37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4ECF7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298E25D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2025.5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D84059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人工智能时代主流意识形态生产机制研究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85009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省社科联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AF0C8A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省级一般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3ED916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29080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进行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9B55F3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130D62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1A851C05">
      <w:pPr>
        <w:jc w:val="center"/>
        <w:rPr>
          <w:rFonts w:ascii="仿宋" w:hAnsi="仿宋" w:eastAsia="仿宋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1648"/>
        <w:gridCol w:w="1648"/>
        <w:gridCol w:w="1648"/>
        <w:gridCol w:w="1648"/>
        <w:gridCol w:w="1648"/>
      </w:tblGrid>
      <w:tr w14:paraId="17DD0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888" w:type="dxa"/>
            <w:gridSpan w:val="6"/>
            <w:shd w:val="clear" w:color="auto" w:fill="auto"/>
            <w:noWrap/>
            <w:vAlign w:val="center"/>
          </w:tcPr>
          <w:p w14:paraId="47F19846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成果转化项目</w:t>
            </w:r>
          </w:p>
        </w:tc>
      </w:tr>
      <w:tr w14:paraId="671D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6C54A14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到账日期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33CF9A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校内编号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432C75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项目名称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452BE1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到院经费</w:t>
            </w:r>
          </w:p>
          <w:p w14:paraId="3F4FA0B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（万元）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5B25E1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本人排名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A0F987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50BAB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0C96434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7111F4E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200CF5C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40FC259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0F06B28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6667B09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2A3703C0">
      <w:pPr>
        <w:jc w:val="both"/>
        <w:rPr>
          <w:rFonts w:ascii="仿宋" w:hAnsi="仿宋" w:eastAsia="仿宋"/>
        </w:rPr>
      </w:pPr>
    </w:p>
    <w:p w14:paraId="08D1FA08">
      <w:pPr>
        <w:jc w:val="both"/>
        <w:rPr>
          <w:rFonts w:ascii="仿宋" w:hAnsi="仿宋" w:eastAsia="仿宋"/>
        </w:rPr>
      </w:pPr>
    </w:p>
    <w:p w14:paraId="26451B83">
      <w:pPr>
        <w:jc w:val="both"/>
        <w:rPr>
          <w:rFonts w:ascii="仿宋" w:hAnsi="仿宋" w:eastAsia="仿宋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1648"/>
        <w:gridCol w:w="1648"/>
        <w:gridCol w:w="1648"/>
        <w:gridCol w:w="1648"/>
        <w:gridCol w:w="1648"/>
      </w:tblGrid>
      <w:tr w14:paraId="6D701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888" w:type="dxa"/>
            <w:gridSpan w:val="6"/>
            <w:shd w:val="clear" w:color="auto" w:fill="auto"/>
            <w:noWrap/>
            <w:vAlign w:val="center"/>
          </w:tcPr>
          <w:p w14:paraId="2C30A4D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5.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发明专利</w:t>
            </w:r>
          </w:p>
        </w:tc>
      </w:tr>
      <w:tr w14:paraId="0C2A7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106C724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授权公告日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F54C32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55E52F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专利类型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74BAAD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专利号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3F8CBD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本人排名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F83EF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2CE8B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7CF1836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2F491B1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1CE2CDD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439D03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32A89AA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7501495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456ED7FD">
      <w:pPr>
        <w:jc w:val="both"/>
        <w:rPr>
          <w:rFonts w:hint="eastAsia" w:ascii="仿宋" w:hAnsi="仿宋" w:eastAsia="仿宋"/>
          <w:lang w:val="en-US" w:eastAsia="zh-CN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1648"/>
        <w:gridCol w:w="1648"/>
        <w:gridCol w:w="1648"/>
        <w:gridCol w:w="1648"/>
        <w:gridCol w:w="1648"/>
      </w:tblGrid>
      <w:tr w14:paraId="2FD7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9888" w:type="dxa"/>
            <w:gridSpan w:val="6"/>
            <w:shd w:val="clear" w:color="auto" w:fill="auto"/>
            <w:noWrap/>
            <w:vAlign w:val="center"/>
          </w:tcPr>
          <w:p w14:paraId="153EA27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6.决策咨询报告</w:t>
            </w:r>
          </w:p>
        </w:tc>
      </w:tr>
      <w:tr w14:paraId="4DEF4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304C1BE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采纳或批示时间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6A7923D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决策咨询报告题目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2B5011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采纳或批示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6958CA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采纳或批示的单位或领导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442237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本人排名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06D39F2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3A8E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41390D0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2024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7A7BC43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福建师范大学打造“场馆思政课”育人新范式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628902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刊发于省政府办公厅《今日要讯》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794C173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福建省人民政府办公厅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79424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268A07C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5E54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3CDAB52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2024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CC4B535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福建师范大学打造“场馆思政课”育人新范式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6C287D4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刊发于省教育厅《福建教育工作简报》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89943F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福建省教育厅（省委教育工委）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6C02281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90A29A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66BC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777A260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2025.6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3E66CBE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福建师范大学协和学院打造民办高校思政共同体共建思政育人“朋友圈”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2FF1996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刊发于省教育厅《福建教育工作简报》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64009B1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福建省教育厅（省委教育工委）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7217D25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240BB4F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4378D453">
      <w:pPr>
        <w:jc w:val="both"/>
        <w:rPr>
          <w:rFonts w:hint="default" w:ascii="仿宋" w:hAnsi="仿宋" w:eastAsia="仿宋"/>
          <w:lang w:val="en-US" w:eastAsia="zh-CN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1412"/>
        <w:gridCol w:w="1412"/>
        <w:gridCol w:w="1412"/>
        <w:gridCol w:w="1412"/>
        <w:gridCol w:w="1412"/>
        <w:gridCol w:w="1416"/>
      </w:tblGrid>
      <w:tr w14:paraId="541AF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9888" w:type="dxa"/>
            <w:gridSpan w:val="7"/>
            <w:shd w:val="clear" w:color="auto" w:fill="auto"/>
            <w:noWrap/>
            <w:vAlign w:val="center"/>
          </w:tcPr>
          <w:p w14:paraId="47864943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7.标准</w:t>
            </w:r>
          </w:p>
        </w:tc>
      </w:tr>
      <w:tr w14:paraId="447B3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12" w:type="dxa"/>
            <w:shd w:val="clear" w:color="auto" w:fill="auto"/>
            <w:vAlign w:val="center"/>
          </w:tcPr>
          <w:p w14:paraId="1C7F8A7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发布时间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2BBFDC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标准名称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C7CF84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标准号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DEC7A2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标准类型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51B2C6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起草单位排名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5EA908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本人排名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46C2E5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71A9F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2" w:type="dxa"/>
            <w:shd w:val="clear" w:color="auto" w:fill="auto"/>
            <w:vAlign w:val="center"/>
          </w:tcPr>
          <w:p w14:paraId="3AD73BF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1C46151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1CCC928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0B2857A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30431C9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2EC53EE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640C333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47F82133">
      <w:pPr>
        <w:jc w:val="both"/>
        <w:rPr>
          <w:rFonts w:hint="default" w:ascii="仿宋" w:hAnsi="仿宋" w:eastAsia="仿宋"/>
          <w:lang w:val="en-US" w:eastAsia="zh-CN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36"/>
        <w:gridCol w:w="1236"/>
        <w:gridCol w:w="1236"/>
        <w:gridCol w:w="1236"/>
        <w:gridCol w:w="1236"/>
        <w:gridCol w:w="1236"/>
        <w:gridCol w:w="1236"/>
      </w:tblGrid>
      <w:tr w14:paraId="33211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9888" w:type="dxa"/>
            <w:gridSpan w:val="8"/>
            <w:shd w:val="clear" w:color="auto" w:fill="auto"/>
            <w:noWrap/>
            <w:vAlign w:val="center"/>
          </w:tcPr>
          <w:p w14:paraId="21C38E79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8.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教育教学改革项目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（按主持、参与排序）</w:t>
            </w:r>
          </w:p>
        </w:tc>
      </w:tr>
      <w:tr w14:paraId="5AA23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449B92C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立项日期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E53352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项目名称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C6EE7C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项目分类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46BF3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项目级别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E8F442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经费</w:t>
            </w:r>
          </w:p>
          <w:p w14:paraId="57D74DC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（万元）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4A52A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项目状态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6D870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本人排名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2ADC0B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336F1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58B2E32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2019.11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431C30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大学生就业指导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72221B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省级精品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课程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EB3425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DA6DC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097946F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0B370D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85BEC4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A2</w:t>
            </w:r>
          </w:p>
        </w:tc>
      </w:tr>
      <w:tr w14:paraId="106EA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1E6ACF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2019.11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DECFA8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大学生职业生涯规划与管理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9A692A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省级精品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课程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9536A6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9CFF4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6576BBF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BBCAF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5CB368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A2</w:t>
            </w:r>
          </w:p>
        </w:tc>
      </w:tr>
      <w:tr w14:paraId="6C808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5682993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2021.12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D4A4A5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自我管理能力提升一一做自己的CEO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39E065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省级一流课程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1EC66F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FB3B26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BA2B3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9B96C2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DA8C2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B11</w:t>
            </w:r>
          </w:p>
        </w:tc>
      </w:tr>
      <w:tr w14:paraId="4BB3B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71BA8F7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2021.12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17BC3F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大学生职业生涯规划与管理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910E12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省级一流课程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67C79B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B97268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5991F1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4A2C5D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8A3CC5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B11</w:t>
            </w:r>
          </w:p>
        </w:tc>
      </w:tr>
      <w:tr w14:paraId="75C12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656FC34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2020.12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AFEE4F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大学生就业指导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83A819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省级一流课程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69DFBF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57C5C9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59A85A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完成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5DDA10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主持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86FE31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B11</w:t>
            </w:r>
          </w:p>
        </w:tc>
      </w:tr>
      <w:tr w14:paraId="268E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36" w:type="dxa"/>
            <w:shd w:val="clear" w:color="auto" w:fill="auto"/>
            <w:vAlign w:val="center"/>
          </w:tcPr>
          <w:p w14:paraId="251259C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2023.8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90A827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“1-3-6”</w:t>
            </w:r>
            <w:r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思想政治理论课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实践教学体系构建与实施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DD951B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省级本科高校教育教学研究项目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1612C9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省级重大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622EBB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6CC372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进行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312B7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468B6C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B2</w:t>
            </w:r>
          </w:p>
        </w:tc>
      </w:tr>
    </w:tbl>
    <w:p w14:paraId="64E1BDA1">
      <w:pPr>
        <w:rPr>
          <w:rFonts w:ascii="仿宋" w:hAnsi="仿宋" w:eastAsia="仿宋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3302"/>
        <w:gridCol w:w="2475"/>
        <w:gridCol w:w="1181"/>
        <w:gridCol w:w="1282"/>
      </w:tblGrid>
      <w:tr w14:paraId="4593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888" w:type="dxa"/>
            <w:gridSpan w:val="5"/>
            <w:shd w:val="clear" w:color="auto" w:fill="auto"/>
            <w:noWrap/>
            <w:vAlign w:val="center"/>
          </w:tcPr>
          <w:p w14:paraId="595579C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9.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个人获奖（限填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5项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5A22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1F08696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获奖时间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490BB0E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个人获奖名称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23F9DC1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颁奖机构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4C3C525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获奖等级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017D56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49460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4417933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2026.7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58305D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优秀共产党员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106319F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福建师范大学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5DE6560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校级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7D93D8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6402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295674C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2023.10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5AB334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师德之星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06C55BE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福建师范大学协和学院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3AFBD9E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院级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7BED831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2DA19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582B5F8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2020.6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74C136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优秀教育工作者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0135B9F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福建师范大学协和学院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1B4DCB3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院级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0800C0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35C2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6F076D8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2020.5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C2B7DE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在线教学优秀教师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50A9B9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福建师范大学协和学院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00CBF41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院级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635D6CC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58DBD9F5">
      <w:pPr>
        <w:jc w:val="both"/>
        <w:rPr>
          <w:rFonts w:hint="eastAsia" w:ascii="仿宋" w:hAnsi="仿宋" w:eastAsia="仿宋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1412"/>
        <w:gridCol w:w="1412"/>
        <w:gridCol w:w="1412"/>
        <w:gridCol w:w="1412"/>
        <w:gridCol w:w="1558"/>
        <w:gridCol w:w="1270"/>
      </w:tblGrid>
      <w:tr w14:paraId="0901D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888" w:type="dxa"/>
            <w:gridSpan w:val="7"/>
            <w:shd w:val="clear" w:color="auto" w:fill="auto"/>
            <w:noWrap/>
            <w:vAlign w:val="center"/>
          </w:tcPr>
          <w:p w14:paraId="4FB807EB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10.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指导学生竞赛获奖（限填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5项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437A8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12" w:type="dxa"/>
            <w:shd w:val="clear" w:color="auto" w:fill="auto"/>
            <w:vAlign w:val="center"/>
          </w:tcPr>
          <w:p w14:paraId="44D1874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获奖时间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071BE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指导学生竞赛获奖项目名称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C27927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颁奖机构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FDC37E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竞赛类别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C776DB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获奖等级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ADDC80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指导教师排名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1EA7C0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4B4A0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2" w:type="dxa"/>
            <w:shd w:val="clear" w:color="auto" w:fill="auto"/>
            <w:vAlign w:val="center"/>
          </w:tcPr>
          <w:p w14:paraId="4F6C9F0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4A16D4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12E78C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10D39FD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65F6177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674C4F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4562184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503185E5">
      <w:pPr>
        <w:jc w:val="both"/>
        <w:rPr>
          <w:rFonts w:hint="eastAsia" w:ascii="仿宋" w:hAnsi="仿宋" w:eastAsia="仿宋"/>
        </w:rPr>
      </w:pPr>
    </w:p>
    <w:tbl>
      <w:tblPr>
        <w:tblStyle w:val="9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6231"/>
        <w:gridCol w:w="1276"/>
      </w:tblGrid>
      <w:tr w14:paraId="606F0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9888" w:type="dxa"/>
            <w:gridSpan w:val="3"/>
            <w:shd w:val="clear" w:color="auto" w:fill="auto"/>
            <w:noWrap/>
            <w:vAlign w:val="center"/>
          </w:tcPr>
          <w:p w14:paraId="1328E3F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11.其他获奖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（限填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5项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0F923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53EFD21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其他成果奖励时间</w:t>
            </w:r>
          </w:p>
        </w:tc>
        <w:tc>
          <w:tcPr>
            <w:tcW w:w="6231" w:type="dxa"/>
            <w:shd w:val="clear" w:color="auto" w:fill="auto"/>
            <w:vAlign w:val="center"/>
          </w:tcPr>
          <w:p w14:paraId="10E2A2B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其他成果奖励名称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7E272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备注</w:t>
            </w:r>
          </w:p>
        </w:tc>
      </w:tr>
      <w:tr w14:paraId="5B0D9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3036C18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  <w:vAlign w:val="center"/>
          </w:tcPr>
          <w:p w14:paraId="17F8092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35E14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</w:tc>
      </w:tr>
    </w:tbl>
    <w:p w14:paraId="31E4EC20">
      <w:pPr>
        <w:jc w:val="both"/>
        <w:rPr>
          <w:rFonts w:hint="eastAsia" w:ascii="仿宋" w:hAnsi="仿宋" w:eastAsia="仿宋"/>
        </w:rPr>
      </w:pPr>
    </w:p>
    <w:p w14:paraId="139A9E9E">
      <w:pPr>
        <w:jc w:val="both"/>
        <w:rPr>
          <w:rFonts w:hint="eastAsia" w:ascii="仿宋" w:hAnsi="仿宋" w:eastAsia="仿宋"/>
        </w:rPr>
      </w:pPr>
    </w:p>
    <w:p w14:paraId="120A3FC8">
      <w:pPr>
        <w:jc w:val="both"/>
        <w:rPr>
          <w:rFonts w:hint="eastAsia" w:ascii="仿宋" w:hAnsi="仿宋" w:eastAsia="仿宋"/>
        </w:rPr>
      </w:pPr>
    </w:p>
    <w:tbl>
      <w:tblPr>
        <w:tblStyle w:val="9"/>
        <w:tblpPr w:leftFromText="180" w:rightFromText="180" w:vertAnchor="text" w:horzAnchor="page" w:tblpX="1255" w:tblpY="199"/>
        <w:tblOverlap w:val="never"/>
        <w:tblW w:w="99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7"/>
      </w:tblGrid>
      <w:tr w14:paraId="1D994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9927" w:type="dxa"/>
            <w:vAlign w:val="center"/>
          </w:tcPr>
          <w:p w14:paraId="719E8526">
            <w:pPr>
              <w:jc w:val="center"/>
              <w:rPr>
                <w:rFonts w:hint="eastAsia" w:ascii="仿宋" w:hAnsi="仿宋" w:eastAsia="仿宋" w:cs="黑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黑体"/>
                <w:b/>
                <w:bCs/>
                <w:sz w:val="28"/>
                <w:szCs w:val="28"/>
              </w:rPr>
              <w:t>任现职以来个人工作</w:t>
            </w:r>
            <w:r>
              <w:rPr>
                <w:rFonts w:hint="eastAsia" w:ascii="仿宋" w:hAnsi="仿宋" w:eastAsia="仿宋" w:cs="黑体"/>
                <w:b/>
                <w:bCs/>
                <w:sz w:val="28"/>
                <w:szCs w:val="28"/>
                <w:lang w:eastAsia="zh-CN"/>
              </w:rPr>
              <w:t>总</w:t>
            </w:r>
            <w:r>
              <w:rPr>
                <w:rFonts w:hint="eastAsia" w:ascii="仿宋" w:hAnsi="仿宋" w:eastAsia="仿宋" w:cs="黑体"/>
                <w:b/>
                <w:bCs/>
                <w:sz w:val="28"/>
                <w:szCs w:val="28"/>
              </w:rPr>
              <w:t>结</w:t>
            </w:r>
          </w:p>
          <w:p w14:paraId="2D843E3E">
            <w:pPr>
              <w:widowControl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思想政治表现、专业技术工作及履行岗位职责的情况、成绩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07FDD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4" w:hRule="atLeast"/>
        </w:trPr>
        <w:tc>
          <w:tcPr>
            <w:tcW w:w="9927" w:type="dxa"/>
          </w:tcPr>
          <w:p w14:paraId="658FEBD6">
            <w:pPr>
              <w:ind w:left="0" w:leftChars="0" w:firstLine="418" w:firstLineChars="19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林奇清，女，1978年5月出生，中共党员，硕士研究生学历，现任福建师范大学协和学院马克思主义学院副教授、直属党支部书记。自2006年7月入职以来，始终坚守思政课教学一线，迄今已从教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满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二十年。2017年9月任现职以来，本人始终坚持立德树人根本任务，在思想政治表现、教育教学、党建工作、教研室建设、学生指导及社会服务等方面履职尽责。</w:t>
            </w:r>
          </w:p>
          <w:p w14:paraId="0AABDDD9">
            <w:pPr>
              <w:ind w:left="0" w:leftChars="0" w:firstLine="420" w:firstLineChars="190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一、思想政治表现</w:t>
            </w:r>
          </w:p>
          <w:p w14:paraId="1543DEBC">
            <w:pPr>
              <w:ind w:left="0" w:leftChars="0" w:firstLine="418" w:firstLineChars="19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本人始终坚持以习近平新时代中国特色社会主义思想为指导，坚定“四个自信”、增强“四个意识”、做到“两个维护”。自觉用党的创新理论武装头脑、指导实践，在大是大非面前立场坚定，在教书育人中践行初心使命。</w:t>
            </w:r>
          </w:p>
          <w:p w14:paraId="272ECD4E">
            <w:pPr>
              <w:ind w:left="0" w:leftChars="0" w:firstLine="420" w:firstLineChars="190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二、党建工作</w:t>
            </w:r>
          </w:p>
          <w:p w14:paraId="30888636">
            <w:pPr>
              <w:ind w:left="0" w:leftChars="0" w:firstLine="418" w:firstLineChars="19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2025年4月起担任马克思主义学院直属党支部书记，认真履行党建第一责任人职责，严格落实“三会一课”制度，规范支部组织生活；通过党政联席会参与马院教学改革、科研组织、课程建设等重大事项决策与管理，推动党建与业务深度融合。坚持每学期讲授专题党课，带领党员教师开展理论学习与集体备课。先后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获得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福建师范大学“优秀共产党员”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福建师范大学协和学院“师德之星”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等荣誉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。</w:t>
            </w:r>
          </w:p>
          <w:p w14:paraId="26D29360">
            <w:pPr>
              <w:ind w:left="0" w:leftChars="0" w:firstLine="420" w:firstLineChars="190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三、教研室建设</w:t>
            </w:r>
          </w:p>
          <w:p w14:paraId="124EE68C">
            <w:pPr>
              <w:ind w:left="0" w:leftChars="0" w:firstLine="420" w:firstLineChars="190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（一）大学生职业生涯规划与就业指导教研室</w:t>
            </w:r>
          </w:p>
          <w:p w14:paraId="50E61FC2">
            <w:pPr>
              <w:ind w:left="0" w:leftChars="0" w:firstLine="418" w:firstLineChars="19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自200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担任本教研室工作，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主持《大学生职业生涯规划》《大学生就业指导》《大学生自我管理能力提升》三门课程建设与改革。牵头制定课程标准，构建“课堂教学+个体咨询+竞赛实训”三位一体课程体系，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曾牵头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创建我省独立学院首家职业生涯发展咨询中心。主持课程中2门获省级线上线下混合式一流课程认定、1门获省级线上一流课程认定，主编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与参编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教材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本。2018年获评福建师范大学“就业先进工作者”。</w:t>
            </w:r>
          </w:p>
          <w:p w14:paraId="0A4F5E22">
            <w:pPr>
              <w:ind w:left="0" w:leftChars="0" w:firstLine="420" w:firstLineChars="190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（二）思政课实践教学教研室</w:t>
            </w:r>
          </w:p>
          <w:p w14:paraId="56FB02D8">
            <w:pPr>
              <w:ind w:left="0" w:leftChars="0" w:firstLine="418" w:firstLineChars="19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2024年起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兼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任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</w:rPr>
              <w:t>思政课实践教学教研室负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责人，主持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024年度教育部高校思政课教师研究专项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基于知识图谱的‘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场馆思政课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’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实践教学研究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”，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带领团队开展场馆思政课数智化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建设。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建设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场馆思政课知识图谱，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与超星公司合作开发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思政课实践教学系统，已在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本院24、25级大一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学生中推广应用。相关工作成效被《人民日报》《光明日报》等主流媒体宣传报道，《打造“场馆思政课”育人新范式》得到省政府办公厅《今日要讯》和省教育厅《福建教育工作简报》刊发。</w:t>
            </w:r>
          </w:p>
          <w:p w14:paraId="36856BD8">
            <w:pPr>
              <w:ind w:left="0" w:leftChars="0" w:firstLine="420" w:firstLineChars="190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四、教学工作</w:t>
            </w:r>
          </w:p>
          <w:p w14:paraId="0911F0B6">
            <w:pPr>
              <w:ind w:left="0" w:leftChars="0" w:firstLine="418" w:firstLineChars="19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任现职以来，先后承担《思想道德与法治》《马克思主义基本原理》《习近平新时代中国特色社会主义思想概论》《思想政治理论课综合实践》四门思政必修课教学，年均教学工作量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远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超学院规定标准，历次学生课堂教学满意度评价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均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达9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8.8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%以上。坚持问题导向，运用问题链驱动学生深度思考，将叙事教学法融入思政课堂，以讲故事的方式讲透宏大道理，形成“有理有趣、入脑入心”的教学风格。两度被学生评为“我最喜爱的好老师”。</w:t>
            </w:r>
          </w:p>
          <w:p w14:paraId="181F91A7">
            <w:pPr>
              <w:ind w:left="0" w:leftChars="0" w:firstLine="420" w:firstLineChars="190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五、服务学生</w:t>
            </w:r>
          </w:p>
          <w:p w14:paraId="2B04420E">
            <w:pPr>
              <w:ind w:left="0" w:leftChars="0" w:firstLine="418" w:firstLineChars="19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作为持有国家二级心理咨询师、职业规划师、生涯教练等资格证书的“双师型”教师，长期坚持课余时间为学生提供一对一个案咨询与辅导。十余年来，在学院心理咨询中心累计接待个案百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余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例，涵盖职业规划、专业学习、人际交往等各类生涯发展困惑。以专业能力护航学生成长，践行“以爱润心、解之所惑”的育人理念。</w:t>
            </w:r>
          </w:p>
          <w:p w14:paraId="6FD12E9C">
            <w:pPr>
              <w:ind w:left="0" w:leftChars="0" w:firstLine="420" w:firstLineChars="190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六、服务社会</w:t>
            </w:r>
          </w:p>
          <w:p w14:paraId="7D271C4D">
            <w:pPr>
              <w:ind w:left="0" w:leftChars="0" w:firstLine="418" w:firstLineChars="190"/>
              <w:rPr>
                <w:rFonts w:hint="eastAsia" w:ascii="宋体" w:hAnsi="宋体" w:eastAsia="仿宋" w:cs="宋体"/>
                <w:color w:val="FF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2025年起担任福建省民办高校思政课建设联盟秘书长，积极履行组织协调与服务职责：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协助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举办联盟一年一度学术研讨会，为民办高校思政课教师搭建学术交流平台；不定期举办民办高校思政课教师“云上大练兵”教学展示活动和集体备课会，推动优质教学资源共建共享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。</w:t>
            </w:r>
          </w:p>
        </w:tc>
      </w:tr>
    </w:tbl>
    <w:tbl>
      <w:tblPr>
        <w:tblStyle w:val="9"/>
        <w:tblW w:w="97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790"/>
        <w:gridCol w:w="310"/>
        <w:gridCol w:w="1138"/>
        <w:gridCol w:w="962"/>
        <w:gridCol w:w="486"/>
        <w:gridCol w:w="721"/>
        <w:gridCol w:w="727"/>
        <w:gridCol w:w="481"/>
        <w:gridCol w:w="967"/>
        <w:gridCol w:w="240"/>
        <w:gridCol w:w="1208"/>
      </w:tblGrid>
      <w:tr w14:paraId="1A324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6" w:hRule="atLeast"/>
        </w:trPr>
        <w:tc>
          <w:tcPr>
            <w:tcW w:w="978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98EA8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  <w:r>
              <w:rPr>
                <w:rFonts w:hint="eastAsia" w:ascii="仿宋" w:hAnsi="仿宋" w:eastAsia="仿宋" w:cs="黑体"/>
                <w:b/>
                <w:bCs/>
                <w:sz w:val="28"/>
                <w:szCs w:val="28"/>
              </w:rPr>
              <w:t>诚</w:t>
            </w:r>
            <w:r>
              <w:rPr>
                <w:rFonts w:ascii="仿宋" w:hAnsi="仿宋" w:eastAsia="仿宋" w:cs="黑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黑体"/>
                <w:b/>
                <w:bCs/>
                <w:sz w:val="28"/>
                <w:szCs w:val="28"/>
              </w:rPr>
              <w:t>信</w:t>
            </w:r>
            <w:r>
              <w:rPr>
                <w:rFonts w:ascii="仿宋" w:hAnsi="仿宋" w:eastAsia="仿宋" w:cs="黑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黑体"/>
                <w:b/>
                <w:bCs/>
                <w:sz w:val="28"/>
                <w:szCs w:val="28"/>
              </w:rPr>
              <w:t>承</w:t>
            </w:r>
            <w:r>
              <w:rPr>
                <w:rFonts w:ascii="仿宋" w:hAnsi="仿宋" w:eastAsia="仿宋" w:cs="黑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黑体"/>
                <w:b/>
                <w:bCs/>
                <w:sz w:val="28"/>
                <w:szCs w:val="28"/>
              </w:rPr>
              <w:t>诺</w:t>
            </w:r>
            <w:r>
              <w:rPr>
                <w:rFonts w:ascii="仿宋" w:hAnsi="仿宋" w:eastAsia="仿宋" w:cs="黑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黑体"/>
                <w:b/>
                <w:bCs/>
                <w:sz w:val="28"/>
                <w:szCs w:val="28"/>
              </w:rPr>
              <w:t>书</w:t>
            </w:r>
          </w:p>
          <w:p w14:paraId="4120C8A3">
            <w:pPr>
              <w:ind w:firstLine="440" w:firstLineChars="200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sz w:val="22"/>
                <w:szCs w:val="22"/>
              </w:rPr>
              <w:t>根据教育部、人力资源社会保障部《高校教师职称评审监管暂行办法》精神和省教育厅《福建省高校教师职称评审监管实施细则》规定，规范我</w:t>
            </w:r>
            <w:r>
              <w:rPr>
                <w:rFonts w:hint="eastAsia" w:ascii="仿宋" w:hAnsi="仿宋" w:eastAsia="仿宋" w:cs="宋体"/>
                <w:sz w:val="22"/>
                <w:szCs w:val="22"/>
                <w:lang w:eastAsia="zh-CN"/>
              </w:rPr>
              <w:t>院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专业技术职务聘任工作，</w:t>
            </w:r>
            <w:r>
              <w:rPr>
                <w:rFonts w:ascii="仿宋" w:hAnsi="仿宋" w:eastAsia="仿宋"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确保聘任程序、结果的公平、公正，本人做出如下承诺：</w:t>
            </w:r>
          </w:p>
          <w:p w14:paraId="25BEB4B4">
            <w:pPr>
              <w:ind w:firstLine="440" w:firstLineChars="200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 w:cs="宋体"/>
                <w:sz w:val="22"/>
                <w:szCs w:val="22"/>
              </w:rPr>
              <w:t>1.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遵守教师职业道德，恪守学术规范，坚决抵制学术失范和学术不端行为。</w:t>
            </w:r>
          </w:p>
          <w:p w14:paraId="2572908A">
            <w:pPr>
              <w:ind w:firstLine="440" w:firstLineChars="200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 w:cs="宋体"/>
                <w:sz w:val="22"/>
                <w:szCs w:val="22"/>
              </w:rPr>
              <w:t>2.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坚决抵制弄虚作假行为，保证所提交的评审材料（包括学历、资格证书、奖励证书、聘书、考核表及论著、业绩证明等）均完全属实。</w:t>
            </w:r>
          </w:p>
          <w:p w14:paraId="3D8928E1">
            <w:pPr>
              <w:ind w:firstLine="440" w:firstLineChars="200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 w:cs="宋体"/>
                <w:sz w:val="22"/>
                <w:szCs w:val="22"/>
              </w:rPr>
              <w:t>3.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严格遵守评聘纪律，坚决抵制以走访、电话、短信、微信等形式找人说情、请托评委、游说拉票等违纪行为。</w:t>
            </w:r>
          </w:p>
          <w:p w14:paraId="7E73E844">
            <w:pPr>
              <w:ind w:firstLine="440" w:firstLineChars="200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sz w:val="22"/>
                <w:szCs w:val="22"/>
              </w:rPr>
              <w:t>若违反上述承诺，一经查实，本人愿意承担相应后果（取消当年申报资格；若已通过评审聘任取消评审聘任结果），且两年内不申请晋升高一级专业技术职务或岗位职级，并接受相关处分。</w:t>
            </w:r>
          </w:p>
          <w:p w14:paraId="2BBF4843">
            <w:pPr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 xml:space="preserve">                                                        </w:t>
            </w:r>
          </w:p>
          <w:p w14:paraId="0ACF5C62">
            <w:pPr>
              <w:rPr>
                <w:rFonts w:hint="eastAsia" w:ascii="仿宋" w:hAnsi="仿宋" w:eastAsia="仿宋" w:cs="宋体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 xml:space="preserve">                                                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 xml:space="preserve">承诺人（签名）：                   </w:t>
            </w:r>
          </w:p>
          <w:p w14:paraId="4BDC388A">
            <w:pPr>
              <w:rPr>
                <w:rFonts w:hint="eastAsia" w:ascii="仿宋" w:hAnsi="仿宋" w:eastAsia="仿宋" w:cs="宋体"/>
                <w:sz w:val="22"/>
                <w:szCs w:val="22"/>
              </w:rPr>
            </w:pPr>
          </w:p>
          <w:p w14:paraId="340FBD0B">
            <w:pPr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sz w:val="22"/>
                <w:szCs w:val="22"/>
              </w:rPr>
              <w:t xml:space="preserve">                                                日</w:t>
            </w:r>
            <w:r>
              <w:rPr>
                <w:rFonts w:ascii="仿宋" w:hAnsi="仿宋" w:eastAsia="仿宋"/>
                <w:sz w:val="22"/>
                <w:szCs w:val="22"/>
              </w:rPr>
              <w:t xml:space="preserve">  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期：</w:t>
            </w:r>
            <w:r>
              <w:rPr>
                <w:rFonts w:ascii="仿宋" w:hAnsi="仿宋" w:eastAsia="仿宋"/>
                <w:sz w:val="22"/>
                <w:szCs w:val="22"/>
              </w:rPr>
              <w:t xml:space="preserve">         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年</w:t>
            </w:r>
            <w:r>
              <w:rPr>
                <w:rFonts w:ascii="仿宋" w:hAnsi="仿宋" w:eastAsia="仿宋"/>
                <w:sz w:val="22"/>
                <w:szCs w:val="22"/>
              </w:rPr>
              <w:t xml:space="preserve">    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月</w:t>
            </w:r>
            <w:r>
              <w:rPr>
                <w:rFonts w:ascii="仿宋" w:hAnsi="仿宋" w:eastAsia="仿宋"/>
                <w:sz w:val="22"/>
                <w:szCs w:val="22"/>
              </w:rPr>
              <w:t xml:space="preserve">    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日</w:t>
            </w:r>
          </w:p>
        </w:tc>
      </w:tr>
      <w:tr w14:paraId="6238E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5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7F782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年度考核结果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3C36D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年度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F1381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2020-2021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07286">
            <w:pPr>
              <w:widowControl/>
              <w:adjustRightInd w:val="0"/>
              <w:snapToGrid w:val="0"/>
              <w:jc w:val="center"/>
              <w:rPr>
                <w:rFonts w:hint="default" w:ascii="仿宋" w:hAnsi="仿宋" w:eastAsia="仿宋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2022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C1A71">
            <w:pPr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2022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2023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31C75">
            <w:pPr>
              <w:jc w:val="center"/>
              <w:rPr>
                <w:rFonts w:hint="default" w:ascii="仿宋" w:hAnsi="仿宋" w:eastAsia="仿宋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2024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78503">
            <w:pPr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2025</w:t>
            </w:r>
          </w:p>
        </w:tc>
      </w:tr>
      <w:tr w14:paraId="37753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0ABA8"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4EB65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等级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043C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EC72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良好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5B64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2E6A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优秀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0D5B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val="en-US" w:eastAsia="zh-CN"/>
              </w:rPr>
              <w:t>良好</w:t>
            </w:r>
          </w:p>
        </w:tc>
      </w:tr>
      <w:tr w14:paraId="355BF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7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D3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教学情况审核</w:t>
            </w:r>
          </w:p>
        </w:tc>
        <w:tc>
          <w:tcPr>
            <w:tcW w:w="903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01B6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　  经审核，XXX同志所填写的讲授课程、教学工作量、教研项目和获奖等均属实。</w:t>
            </w:r>
          </w:p>
          <w:p w14:paraId="46F51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  <w:p w14:paraId="56DB7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所在单位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 xml:space="preserve">审核人（签名）：                   </w:t>
            </w:r>
            <w:r>
              <w:rPr>
                <w:rFonts w:hint="eastAsia" w:ascii="仿宋" w:hAnsi="仿宋" w:eastAsia="仿宋" w:cs="宋体"/>
                <w:sz w:val="22"/>
                <w:szCs w:val="22"/>
                <w:lang w:eastAsia="zh-CN"/>
              </w:rPr>
              <w:t>相关职能部门复核（公章）：</w:t>
            </w:r>
          </w:p>
        </w:tc>
      </w:tr>
      <w:tr w14:paraId="6C218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75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615A3"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科研情况审核</w:t>
            </w:r>
          </w:p>
        </w:tc>
        <w:tc>
          <w:tcPr>
            <w:tcW w:w="903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EB3EAD4">
            <w:pPr>
              <w:widowControl/>
              <w:spacing w:line="320" w:lineRule="exac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　  经审核，XXX同志所填写的论著、科研项目和获奖、发明专利、成果转化等均属实。</w:t>
            </w:r>
          </w:p>
          <w:p w14:paraId="536E7E12">
            <w:pPr>
              <w:widowControl/>
              <w:spacing w:line="320" w:lineRule="exac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  <w:p w14:paraId="3C99CDBA">
            <w:pPr>
              <w:widowControl/>
              <w:spacing w:line="320" w:lineRule="exac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所在单位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 xml:space="preserve">审核人（签名）：                   </w:t>
            </w:r>
            <w:r>
              <w:rPr>
                <w:rFonts w:hint="eastAsia" w:ascii="仿宋" w:hAnsi="仿宋" w:eastAsia="仿宋" w:cs="宋体"/>
                <w:sz w:val="22"/>
                <w:szCs w:val="22"/>
                <w:lang w:eastAsia="zh-CN"/>
              </w:rPr>
              <w:t>相关职能部门复核（公章）：</w:t>
            </w:r>
          </w:p>
        </w:tc>
      </w:tr>
      <w:tr w14:paraId="49220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72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获奖情况审核</w:t>
            </w:r>
          </w:p>
        </w:tc>
        <w:tc>
          <w:tcPr>
            <w:tcW w:w="903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411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textAlignment w:val="auto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经审核，XXX同志所填写的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指导学生竞赛所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获奖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项等次等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均属实。</w:t>
            </w:r>
          </w:p>
          <w:p w14:paraId="577C2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  <w:p w14:paraId="7FD88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仿宋" w:hAnsi="仿宋" w:eastAsia="仿宋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所在单位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>审核人（签名）：</w:t>
            </w:r>
            <w:r>
              <w:rPr>
                <w:rFonts w:hint="eastAsia" w:ascii="仿宋" w:hAnsi="仿宋" w:eastAsia="仿宋" w:cs="宋体"/>
                <w:sz w:val="22"/>
                <w:szCs w:val="22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宋体"/>
                <w:sz w:val="22"/>
                <w:szCs w:val="22"/>
                <w:lang w:eastAsia="zh-CN"/>
              </w:rPr>
              <w:t>相关职能部门复核（公章）：</w:t>
            </w:r>
          </w:p>
        </w:tc>
      </w:tr>
      <w:tr w14:paraId="06A56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5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63CD7"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聘任条件审核</w:t>
            </w:r>
          </w:p>
        </w:tc>
        <w:tc>
          <w:tcPr>
            <w:tcW w:w="903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C0F3F0">
            <w:pPr>
              <w:widowControl/>
              <w:spacing w:line="320" w:lineRule="exac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 xml:space="preserve">    经审核，XXX同志学历资历、任现职以来取得的成果等，符合其所申请职务聘任条件。</w:t>
            </w:r>
          </w:p>
          <w:p w14:paraId="29163252">
            <w:pPr>
              <w:spacing w:line="320" w:lineRule="exac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 xml:space="preserve">                                          </w:t>
            </w:r>
          </w:p>
          <w:p w14:paraId="46B21DE3">
            <w:pPr>
              <w:spacing w:line="320" w:lineRule="exac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 xml:space="preserve"> 所在单位</w:t>
            </w:r>
            <w:r>
              <w:rPr>
                <w:rFonts w:hint="eastAsia" w:ascii="仿宋" w:hAnsi="仿宋" w:eastAsia="仿宋" w:cs="宋体"/>
                <w:sz w:val="22"/>
                <w:szCs w:val="22"/>
              </w:rPr>
              <w:t xml:space="preserve">审核人（签名）：                   </w:t>
            </w:r>
            <w:r>
              <w:rPr>
                <w:rFonts w:hint="eastAsia" w:ascii="仿宋" w:hAnsi="仿宋" w:eastAsia="仿宋" w:cs="宋体"/>
                <w:sz w:val="22"/>
                <w:szCs w:val="22"/>
                <w:lang w:eastAsia="zh-CN"/>
              </w:rPr>
              <w:t>相关职能部门复核（公章）：</w:t>
            </w:r>
          </w:p>
        </w:tc>
      </w:tr>
      <w:tr w14:paraId="0F37A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0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85C7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所在单位</w:t>
            </w:r>
          </w:p>
          <w:p w14:paraId="12A05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综合    意见</w:t>
            </w:r>
          </w:p>
        </w:tc>
        <w:tc>
          <w:tcPr>
            <w:tcW w:w="9030" w:type="dxa"/>
            <w:gridSpan w:val="11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37A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1. 申请人是否存在违反师德师风情况？是 □  否 □</w:t>
            </w:r>
          </w:p>
        </w:tc>
      </w:tr>
      <w:tr w14:paraId="3BB2B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0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A798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9030" w:type="dxa"/>
            <w:gridSpan w:val="11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2CC3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2. 经认真核对，申请人所填内容是否属实？是 □  否 □</w:t>
            </w:r>
          </w:p>
        </w:tc>
      </w:tr>
      <w:tr w14:paraId="11279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750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B8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9030" w:type="dxa"/>
            <w:gridSpan w:val="11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BB1F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3. 对照文件是否符合晋升专业技术职务的聘任条件？是 □  否 □</w:t>
            </w:r>
          </w:p>
          <w:p w14:paraId="5A158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 xml:space="preserve">                       </w:t>
            </w:r>
          </w:p>
          <w:p w14:paraId="1972E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530" w:firstLineChars="1150"/>
              <w:jc w:val="left"/>
              <w:textAlignment w:val="auto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所在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单位负责人签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  <w:lang w:eastAsia="zh-CN"/>
              </w:rPr>
              <w:t>名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：   　　　       　　    　公　章</w:t>
            </w:r>
          </w:p>
          <w:p w14:paraId="6DF9F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530" w:firstLineChars="1150"/>
              <w:jc w:val="left"/>
              <w:textAlignment w:val="auto"/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</w:pPr>
          </w:p>
          <w:p w14:paraId="54D1C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 xml:space="preserve">                                                   　　　　　年  　 月  　 日</w:t>
            </w:r>
          </w:p>
        </w:tc>
      </w:tr>
      <w:tr w14:paraId="07EEB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50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194B2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单位聘任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组织推荐   结果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EBEEA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总人数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D83B7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参加人数</w:t>
            </w:r>
          </w:p>
        </w:tc>
        <w:tc>
          <w:tcPr>
            <w:tcW w:w="483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A2059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表 决 结 果</w:t>
            </w:r>
          </w:p>
        </w:tc>
      </w:tr>
      <w:tr w14:paraId="203C5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75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60A53"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C3A80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E3C66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0D99E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同意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票数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88D14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3E78F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不同意</w:t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 xml:space="preserve"> 票数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834BD11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 w14:paraId="069B9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5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A2F13D7"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备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注</w:t>
            </w:r>
          </w:p>
        </w:tc>
        <w:tc>
          <w:tcPr>
            <w:tcW w:w="90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9289559">
            <w:pPr>
              <w:widowControl/>
              <w:jc w:val="left"/>
              <w:rPr>
                <w:rFonts w:ascii="仿宋" w:hAnsi="仿宋" w:eastAsia="仿宋" w:cs="宋体"/>
                <w:color w:val="FF0000"/>
                <w:kern w:val="0"/>
                <w:sz w:val="18"/>
                <w:szCs w:val="18"/>
              </w:rPr>
            </w:pPr>
          </w:p>
        </w:tc>
      </w:tr>
    </w:tbl>
    <w:p w14:paraId="62B45771">
      <w:pPr>
        <w:adjustRightInd w:val="0"/>
        <w:snapToGrid w:val="0"/>
        <w:spacing w:line="460" w:lineRule="exact"/>
        <w:rPr>
          <w:rFonts w:hint="eastAsia" w:ascii="仿宋" w:hAnsi="仿宋" w:eastAsia="仿宋" w:cs="宋体"/>
          <w:color w:val="FF0000"/>
          <w:kern w:val="0"/>
          <w:sz w:val="24"/>
          <w:szCs w:val="24"/>
        </w:rPr>
      </w:pPr>
    </w:p>
    <w:sectPr>
      <w:footerReference r:id="rId4" w:type="default"/>
      <w:headerReference r:id="rId3" w:type="even"/>
      <w:pgSz w:w="11906" w:h="16838"/>
      <w:pgMar w:top="851" w:right="964" w:bottom="73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AA40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C95F3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8C95F3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10438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327"/>
    <w:rsid w:val="0000032F"/>
    <w:rsid w:val="000017D2"/>
    <w:rsid w:val="00012F87"/>
    <w:rsid w:val="000316B2"/>
    <w:rsid w:val="00033D91"/>
    <w:rsid w:val="000429F7"/>
    <w:rsid w:val="00044D29"/>
    <w:rsid w:val="00046494"/>
    <w:rsid w:val="00052FF0"/>
    <w:rsid w:val="00053549"/>
    <w:rsid w:val="00054B30"/>
    <w:rsid w:val="00056395"/>
    <w:rsid w:val="00065EF4"/>
    <w:rsid w:val="000723ED"/>
    <w:rsid w:val="00072491"/>
    <w:rsid w:val="0007432F"/>
    <w:rsid w:val="00082CAF"/>
    <w:rsid w:val="0008321E"/>
    <w:rsid w:val="000847AE"/>
    <w:rsid w:val="00085FA2"/>
    <w:rsid w:val="00090B32"/>
    <w:rsid w:val="00095609"/>
    <w:rsid w:val="00097A8E"/>
    <w:rsid w:val="000A17E3"/>
    <w:rsid w:val="000A5660"/>
    <w:rsid w:val="000A6547"/>
    <w:rsid w:val="000A706E"/>
    <w:rsid w:val="000B2D1A"/>
    <w:rsid w:val="000B3035"/>
    <w:rsid w:val="000B4251"/>
    <w:rsid w:val="000B7FA6"/>
    <w:rsid w:val="000C0C65"/>
    <w:rsid w:val="000C22A4"/>
    <w:rsid w:val="000C24A8"/>
    <w:rsid w:val="000C3706"/>
    <w:rsid w:val="000E166B"/>
    <w:rsid w:val="000E4FE7"/>
    <w:rsid w:val="000E7389"/>
    <w:rsid w:val="000F64AF"/>
    <w:rsid w:val="000F66FA"/>
    <w:rsid w:val="00111E2D"/>
    <w:rsid w:val="00112108"/>
    <w:rsid w:val="0011768B"/>
    <w:rsid w:val="00120967"/>
    <w:rsid w:val="00123570"/>
    <w:rsid w:val="00126E5E"/>
    <w:rsid w:val="00126EC3"/>
    <w:rsid w:val="00127173"/>
    <w:rsid w:val="00137054"/>
    <w:rsid w:val="00143798"/>
    <w:rsid w:val="0015222A"/>
    <w:rsid w:val="001551A8"/>
    <w:rsid w:val="001575CF"/>
    <w:rsid w:val="001579F0"/>
    <w:rsid w:val="00157B52"/>
    <w:rsid w:val="00161F9C"/>
    <w:rsid w:val="001649B3"/>
    <w:rsid w:val="00164BD3"/>
    <w:rsid w:val="00165455"/>
    <w:rsid w:val="001728C5"/>
    <w:rsid w:val="001731D8"/>
    <w:rsid w:val="00174C94"/>
    <w:rsid w:val="00175ACD"/>
    <w:rsid w:val="001811CD"/>
    <w:rsid w:val="00181814"/>
    <w:rsid w:val="001820F3"/>
    <w:rsid w:val="00182795"/>
    <w:rsid w:val="001837E5"/>
    <w:rsid w:val="001837FA"/>
    <w:rsid w:val="0018481E"/>
    <w:rsid w:val="00184EE4"/>
    <w:rsid w:val="0019115A"/>
    <w:rsid w:val="00193150"/>
    <w:rsid w:val="00194C06"/>
    <w:rsid w:val="001A61C1"/>
    <w:rsid w:val="001B36F5"/>
    <w:rsid w:val="001B3FB6"/>
    <w:rsid w:val="001C2A36"/>
    <w:rsid w:val="001C2ECB"/>
    <w:rsid w:val="001C2EEF"/>
    <w:rsid w:val="001C4C49"/>
    <w:rsid w:val="001D0FBE"/>
    <w:rsid w:val="001D20F5"/>
    <w:rsid w:val="001D34B9"/>
    <w:rsid w:val="001D7AE5"/>
    <w:rsid w:val="001E33E0"/>
    <w:rsid w:val="001E4D48"/>
    <w:rsid w:val="0020063B"/>
    <w:rsid w:val="00200FF7"/>
    <w:rsid w:val="00203639"/>
    <w:rsid w:val="00215E24"/>
    <w:rsid w:val="0022155C"/>
    <w:rsid w:val="00221D23"/>
    <w:rsid w:val="00223444"/>
    <w:rsid w:val="00224116"/>
    <w:rsid w:val="002379CD"/>
    <w:rsid w:val="002442EE"/>
    <w:rsid w:val="0024611D"/>
    <w:rsid w:val="002464C3"/>
    <w:rsid w:val="002474B8"/>
    <w:rsid w:val="00251090"/>
    <w:rsid w:val="0025539C"/>
    <w:rsid w:val="00257443"/>
    <w:rsid w:val="0025794B"/>
    <w:rsid w:val="00261D4C"/>
    <w:rsid w:val="00261DF0"/>
    <w:rsid w:val="002624CB"/>
    <w:rsid w:val="00264BBD"/>
    <w:rsid w:val="002656F5"/>
    <w:rsid w:val="00267D23"/>
    <w:rsid w:val="0027022C"/>
    <w:rsid w:val="00271A15"/>
    <w:rsid w:val="00273A67"/>
    <w:rsid w:val="0027453F"/>
    <w:rsid w:val="00275FBB"/>
    <w:rsid w:val="00276291"/>
    <w:rsid w:val="00280258"/>
    <w:rsid w:val="002803AB"/>
    <w:rsid w:val="0028125D"/>
    <w:rsid w:val="00282723"/>
    <w:rsid w:val="00283FCE"/>
    <w:rsid w:val="0028416A"/>
    <w:rsid w:val="00286A77"/>
    <w:rsid w:val="00290392"/>
    <w:rsid w:val="002A1207"/>
    <w:rsid w:val="002A6257"/>
    <w:rsid w:val="002A73CE"/>
    <w:rsid w:val="002B079A"/>
    <w:rsid w:val="002B0BDC"/>
    <w:rsid w:val="002B1C83"/>
    <w:rsid w:val="002B25BA"/>
    <w:rsid w:val="002C4758"/>
    <w:rsid w:val="002D3585"/>
    <w:rsid w:val="002D57F1"/>
    <w:rsid w:val="002D7959"/>
    <w:rsid w:val="002E57F4"/>
    <w:rsid w:val="002E5CAA"/>
    <w:rsid w:val="002E7E72"/>
    <w:rsid w:val="002F0AAA"/>
    <w:rsid w:val="002F7109"/>
    <w:rsid w:val="00306101"/>
    <w:rsid w:val="0030610A"/>
    <w:rsid w:val="0031146A"/>
    <w:rsid w:val="003141F3"/>
    <w:rsid w:val="00316AD1"/>
    <w:rsid w:val="00317AFE"/>
    <w:rsid w:val="003207F8"/>
    <w:rsid w:val="00326190"/>
    <w:rsid w:val="0033181F"/>
    <w:rsid w:val="003333EA"/>
    <w:rsid w:val="00347583"/>
    <w:rsid w:val="0035318C"/>
    <w:rsid w:val="0035635E"/>
    <w:rsid w:val="00370C27"/>
    <w:rsid w:val="00372F40"/>
    <w:rsid w:val="00374924"/>
    <w:rsid w:val="00376BBD"/>
    <w:rsid w:val="0038109C"/>
    <w:rsid w:val="0038109E"/>
    <w:rsid w:val="00383423"/>
    <w:rsid w:val="00386E88"/>
    <w:rsid w:val="0039276E"/>
    <w:rsid w:val="00392CD0"/>
    <w:rsid w:val="003A4A57"/>
    <w:rsid w:val="003B1395"/>
    <w:rsid w:val="003C2BA5"/>
    <w:rsid w:val="003C3B44"/>
    <w:rsid w:val="003C5DA9"/>
    <w:rsid w:val="003D5D97"/>
    <w:rsid w:val="003E0BD6"/>
    <w:rsid w:val="003E1941"/>
    <w:rsid w:val="003E4078"/>
    <w:rsid w:val="003E54FE"/>
    <w:rsid w:val="003E64B0"/>
    <w:rsid w:val="003F1FDB"/>
    <w:rsid w:val="003F6B4B"/>
    <w:rsid w:val="0040221D"/>
    <w:rsid w:val="004051C8"/>
    <w:rsid w:val="00406CB1"/>
    <w:rsid w:val="004142FC"/>
    <w:rsid w:val="00415128"/>
    <w:rsid w:val="004177EA"/>
    <w:rsid w:val="00422319"/>
    <w:rsid w:val="00424A28"/>
    <w:rsid w:val="00425648"/>
    <w:rsid w:val="00425D9C"/>
    <w:rsid w:val="00426DA1"/>
    <w:rsid w:val="00430C97"/>
    <w:rsid w:val="004312FC"/>
    <w:rsid w:val="0044011F"/>
    <w:rsid w:val="004427E8"/>
    <w:rsid w:val="00442C36"/>
    <w:rsid w:val="00444529"/>
    <w:rsid w:val="00444697"/>
    <w:rsid w:val="00444B9F"/>
    <w:rsid w:val="00447608"/>
    <w:rsid w:val="00454BDB"/>
    <w:rsid w:val="00456C04"/>
    <w:rsid w:val="00462D72"/>
    <w:rsid w:val="00462FA0"/>
    <w:rsid w:val="00465C3A"/>
    <w:rsid w:val="00465F15"/>
    <w:rsid w:val="00466554"/>
    <w:rsid w:val="0047080E"/>
    <w:rsid w:val="004740CE"/>
    <w:rsid w:val="00483F23"/>
    <w:rsid w:val="004867B1"/>
    <w:rsid w:val="00495887"/>
    <w:rsid w:val="00495DEC"/>
    <w:rsid w:val="0049655B"/>
    <w:rsid w:val="004A0C9C"/>
    <w:rsid w:val="004A515A"/>
    <w:rsid w:val="004B4A64"/>
    <w:rsid w:val="004B4C33"/>
    <w:rsid w:val="004B6817"/>
    <w:rsid w:val="004B724F"/>
    <w:rsid w:val="004C2560"/>
    <w:rsid w:val="004C2561"/>
    <w:rsid w:val="004C6650"/>
    <w:rsid w:val="004E0753"/>
    <w:rsid w:val="004E4566"/>
    <w:rsid w:val="004E67C8"/>
    <w:rsid w:val="004E724B"/>
    <w:rsid w:val="005003D9"/>
    <w:rsid w:val="00503243"/>
    <w:rsid w:val="00504837"/>
    <w:rsid w:val="00511A30"/>
    <w:rsid w:val="00513417"/>
    <w:rsid w:val="00520433"/>
    <w:rsid w:val="00525A58"/>
    <w:rsid w:val="00530BE9"/>
    <w:rsid w:val="00532612"/>
    <w:rsid w:val="00533C38"/>
    <w:rsid w:val="00533E86"/>
    <w:rsid w:val="00534B11"/>
    <w:rsid w:val="00535C91"/>
    <w:rsid w:val="0054357D"/>
    <w:rsid w:val="005437D4"/>
    <w:rsid w:val="00543ACC"/>
    <w:rsid w:val="005446A4"/>
    <w:rsid w:val="00544C04"/>
    <w:rsid w:val="005457E2"/>
    <w:rsid w:val="005466FB"/>
    <w:rsid w:val="00551D1C"/>
    <w:rsid w:val="00553D56"/>
    <w:rsid w:val="00554351"/>
    <w:rsid w:val="00554B60"/>
    <w:rsid w:val="00560B03"/>
    <w:rsid w:val="00562C27"/>
    <w:rsid w:val="00567BAA"/>
    <w:rsid w:val="00571BEB"/>
    <w:rsid w:val="005725A2"/>
    <w:rsid w:val="005739FC"/>
    <w:rsid w:val="00575D9D"/>
    <w:rsid w:val="005803A1"/>
    <w:rsid w:val="005825A8"/>
    <w:rsid w:val="0058476F"/>
    <w:rsid w:val="00585382"/>
    <w:rsid w:val="00586AFB"/>
    <w:rsid w:val="0059060C"/>
    <w:rsid w:val="005924F2"/>
    <w:rsid w:val="005A0F05"/>
    <w:rsid w:val="005A2AAB"/>
    <w:rsid w:val="005A31C0"/>
    <w:rsid w:val="005A69C6"/>
    <w:rsid w:val="005A77DA"/>
    <w:rsid w:val="005B31A7"/>
    <w:rsid w:val="005B5E04"/>
    <w:rsid w:val="005C241B"/>
    <w:rsid w:val="005C294E"/>
    <w:rsid w:val="005D6D24"/>
    <w:rsid w:val="005E046D"/>
    <w:rsid w:val="005E04DA"/>
    <w:rsid w:val="005E1CAE"/>
    <w:rsid w:val="005E5C89"/>
    <w:rsid w:val="005E5D3A"/>
    <w:rsid w:val="005E78F3"/>
    <w:rsid w:val="005F4738"/>
    <w:rsid w:val="005F4AF1"/>
    <w:rsid w:val="005F65BD"/>
    <w:rsid w:val="00604770"/>
    <w:rsid w:val="00606D15"/>
    <w:rsid w:val="00610690"/>
    <w:rsid w:val="006109B2"/>
    <w:rsid w:val="00613B07"/>
    <w:rsid w:val="00613C77"/>
    <w:rsid w:val="006260DC"/>
    <w:rsid w:val="00627CCB"/>
    <w:rsid w:val="00631B50"/>
    <w:rsid w:val="0064021A"/>
    <w:rsid w:val="00641288"/>
    <w:rsid w:val="00641DE8"/>
    <w:rsid w:val="00642E5F"/>
    <w:rsid w:val="00642FC0"/>
    <w:rsid w:val="0064322B"/>
    <w:rsid w:val="00647698"/>
    <w:rsid w:val="00654873"/>
    <w:rsid w:val="00663D76"/>
    <w:rsid w:val="006655E6"/>
    <w:rsid w:val="00686C96"/>
    <w:rsid w:val="0069057B"/>
    <w:rsid w:val="00695AFA"/>
    <w:rsid w:val="00696444"/>
    <w:rsid w:val="006A1082"/>
    <w:rsid w:val="006A1A4D"/>
    <w:rsid w:val="006A258C"/>
    <w:rsid w:val="006A558C"/>
    <w:rsid w:val="006B49B6"/>
    <w:rsid w:val="006B6833"/>
    <w:rsid w:val="006C1C01"/>
    <w:rsid w:val="006C4A2F"/>
    <w:rsid w:val="006C4B13"/>
    <w:rsid w:val="006D1A2C"/>
    <w:rsid w:val="006E0C52"/>
    <w:rsid w:val="006E1263"/>
    <w:rsid w:val="006F0580"/>
    <w:rsid w:val="006F31D8"/>
    <w:rsid w:val="006F595B"/>
    <w:rsid w:val="006F63B3"/>
    <w:rsid w:val="0070157C"/>
    <w:rsid w:val="00702E28"/>
    <w:rsid w:val="00711802"/>
    <w:rsid w:val="007149DB"/>
    <w:rsid w:val="0071703A"/>
    <w:rsid w:val="00717A4E"/>
    <w:rsid w:val="007224D2"/>
    <w:rsid w:val="00724F7E"/>
    <w:rsid w:val="00727789"/>
    <w:rsid w:val="00731058"/>
    <w:rsid w:val="00731348"/>
    <w:rsid w:val="00731458"/>
    <w:rsid w:val="00731C42"/>
    <w:rsid w:val="0073650C"/>
    <w:rsid w:val="007366F0"/>
    <w:rsid w:val="00736E7C"/>
    <w:rsid w:val="0074743A"/>
    <w:rsid w:val="007474A0"/>
    <w:rsid w:val="00755B00"/>
    <w:rsid w:val="00757986"/>
    <w:rsid w:val="007631FC"/>
    <w:rsid w:val="0076483E"/>
    <w:rsid w:val="0076511C"/>
    <w:rsid w:val="007728BD"/>
    <w:rsid w:val="0078072D"/>
    <w:rsid w:val="0078271E"/>
    <w:rsid w:val="007914F3"/>
    <w:rsid w:val="007915AF"/>
    <w:rsid w:val="00793973"/>
    <w:rsid w:val="00794AEA"/>
    <w:rsid w:val="00795961"/>
    <w:rsid w:val="007A0EEF"/>
    <w:rsid w:val="007A5A21"/>
    <w:rsid w:val="007A7C76"/>
    <w:rsid w:val="007B013F"/>
    <w:rsid w:val="007B4A72"/>
    <w:rsid w:val="007B4C04"/>
    <w:rsid w:val="007B711D"/>
    <w:rsid w:val="007B7ABB"/>
    <w:rsid w:val="007B7C53"/>
    <w:rsid w:val="007C3E28"/>
    <w:rsid w:val="007C47DE"/>
    <w:rsid w:val="007C4E6F"/>
    <w:rsid w:val="007D22D7"/>
    <w:rsid w:val="007D317F"/>
    <w:rsid w:val="007E2D1A"/>
    <w:rsid w:val="007E7AB4"/>
    <w:rsid w:val="007F0F3E"/>
    <w:rsid w:val="007F16F2"/>
    <w:rsid w:val="007F1AC1"/>
    <w:rsid w:val="007F262A"/>
    <w:rsid w:val="007F3FDE"/>
    <w:rsid w:val="007F6231"/>
    <w:rsid w:val="0080042D"/>
    <w:rsid w:val="00802B9E"/>
    <w:rsid w:val="00810D15"/>
    <w:rsid w:val="00814350"/>
    <w:rsid w:val="00823563"/>
    <w:rsid w:val="008309C2"/>
    <w:rsid w:val="00835813"/>
    <w:rsid w:val="00835E0E"/>
    <w:rsid w:val="00842DDC"/>
    <w:rsid w:val="008467D9"/>
    <w:rsid w:val="00854EA2"/>
    <w:rsid w:val="00861AC1"/>
    <w:rsid w:val="008635DD"/>
    <w:rsid w:val="00863D3F"/>
    <w:rsid w:val="00864F24"/>
    <w:rsid w:val="00867248"/>
    <w:rsid w:val="0086785F"/>
    <w:rsid w:val="008715DE"/>
    <w:rsid w:val="00875FB0"/>
    <w:rsid w:val="00877161"/>
    <w:rsid w:val="00880FD8"/>
    <w:rsid w:val="008919DF"/>
    <w:rsid w:val="00894B20"/>
    <w:rsid w:val="008A0333"/>
    <w:rsid w:val="008A23CE"/>
    <w:rsid w:val="008A4242"/>
    <w:rsid w:val="008A4EF2"/>
    <w:rsid w:val="008A5C92"/>
    <w:rsid w:val="008A5E78"/>
    <w:rsid w:val="008B2F64"/>
    <w:rsid w:val="008C2D67"/>
    <w:rsid w:val="008C3E16"/>
    <w:rsid w:val="008D33F9"/>
    <w:rsid w:val="008D7C88"/>
    <w:rsid w:val="008E2100"/>
    <w:rsid w:val="008E258E"/>
    <w:rsid w:val="008E4ACE"/>
    <w:rsid w:val="008F3906"/>
    <w:rsid w:val="008F7C9A"/>
    <w:rsid w:val="008F7CD0"/>
    <w:rsid w:val="009003C8"/>
    <w:rsid w:val="0090573A"/>
    <w:rsid w:val="00914135"/>
    <w:rsid w:val="00915BE5"/>
    <w:rsid w:val="00920750"/>
    <w:rsid w:val="00926F28"/>
    <w:rsid w:val="00926F76"/>
    <w:rsid w:val="0093165E"/>
    <w:rsid w:val="00935E3C"/>
    <w:rsid w:val="00935EAC"/>
    <w:rsid w:val="009378C2"/>
    <w:rsid w:val="00940096"/>
    <w:rsid w:val="00940E1A"/>
    <w:rsid w:val="00940EA5"/>
    <w:rsid w:val="00941364"/>
    <w:rsid w:val="00942C8F"/>
    <w:rsid w:val="009453A4"/>
    <w:rsid w:val="009509D2"/>
    <w:rsid w:val="00951761"/>
    <w:rsid w:val="00952593"/>
    <w:rsid w:val="0095525A"/>
    <w:rsid w:val="00960C15"/>
    <w:rsid w:val="00963793"/>
    <w:rsid w:val="00967561"/>
    <w:rsid w:val="00972766"/>
    <w:rsid w:val="009802E8"/>
    <w:rsid w:val="0099527B"/>
    <w:rsid w:val="009A163D"/>
    <w:rsid w:val="009A1FDC"/>
    <w:rsid w:val="009A21FA"/>
    <w:rsid w:val="009A4B91"/>
    <w:rsid w:val="009B1A93"/>
    <w:rsid w:val="009B2B14"/>
    <w:rsid w:val="009C1D89"/>
    <w:rsid w:val="009D0C6B"/>
    <w:rsid w:val="009E5D8E"/>
    <w:rsid w:val="009F5E21"/>
    <w:rsid w:val="00A00058"/>
    <w:rsid w:val="00A00A31"/>
    <w:rsid w:val="00A01D0B"/>
    <w:rsid w:val="00A0292C"/>
    <w:rsid w:val="00A076E1"/>
    <w:rsid w:val="00A1338C"/>
    <w:rsid w:val="00A13580"/>
    <w:rsid w:val="00A168D6"/>
    <w:rsid w:val="00A20518"/>
    <w:rsid w:val="00A22396"/>
    <w:rsid w:val="00A23D4B"/>
    <w:rsid w:val="00A3197F"/>
    <w:rsid w:val="00A32254"/>
    <w:rsid w:val="00A35074"/>
    <w:rsid w:val="00A40E6A"/>
    <w:rsid w:val="00A46D4B"/>
    <w:rsid w:val="00A51EB0"/>
    <w:rsid w:val="00A53F83"/>
    <w:rsid w:val="00A55EF6"/>
    <w:rsid w:val="00A62232"/>
    <w:rsid w:val="00A6360F"/>
    <w:rsid w:val="00A64857"/>
    <w:rsid w:val="00A66739"/>
    <w:rsid w:val="00A67BB7"/>
    <w:rsid w:val="00A70EB3"/>
    <w:rsid w:val="00A72845"/>
    <w:rsid w:val="00A77DC8"/>
    <w:rsid w:val="00A81BAE"/>
    <w:rsid w:val="00A83F41"/>
    <w:rsid w:val="00A91166"/>
    <w:rsid w:val="00A9283B"/>
    <w:rsid w:val="00AA48BB"/>
    <w:rsid w:val="00AA5ABE"/>
    <w:rsid w:val="00AA5CE0"/>
    <w:rsid w:val="00AA6AB3"/>
    <w:rsid w:val="00AB4737"/>
    <w:rsid w:val="00AB59D2"/>
    <w:rsid w:val="00AC2546"/>
    <w:rsid w:val="00AC4AD7"/>
    <w:rsid w:val="00AD706F"/>
    <w:rsid w:val="00AF26A2"/>
    <w:rsid w:val="00B0022D"/>
    <w:rsid w:val="00B00F39"/>
    <w:rsid w:val="00B01D8B"/>
    <w:rsid w:val="00B03792"/>
    <w:rsid w:val="00B04A20"/>
    <w:rsid w:val="00B100B5"/>
    <w:rsid w:val="00B126F5"/>
    <w:rsid w:val="00B1568A"/>
    <w:rsid w:val="00B15FBD"/>
    <w:rsid w:val="00B1670F"/>
    <w:rsid w:val="00B17B4D"/>
    <w:rsid w:val="00B224AD"/>
    <w:rsid w:val="00B239BB"/>
    <w:rsid w:val="00B2615A"/>
    <w:rsid w:val="00B2647F"/>
    <w:rsid w:val="00B40E7F"/>
    <w:rsid w:val="00B42A85"/>
    <w:rsid w:val="00B460C9"/>
    <w:rsid w:val="00B53979"/>
    <w:rsid w:val="00B54036"/>
    <w:rsid w:val="00B63035"/>
    <w:rsid w:val="00B72B9F"/>
    <w:rsid w:val="00B91DA3"/>
    <w:rsid w:val="00B941B6"/>
    <w:rsid w:val="00B9608B"/>
    <w:rsid w:val="00BA4F9B"/>
    <w:rsid w:val="00BB5F94"/>
    <w:rsid w:val="00BC6D09"/>
    <w:rsid w:val="00BC764F"/>
    <w:rsid w:val="00BD202C"/>
    <w:rsid w:val="00BD4F6D"/>
    <w:rsid w:val="00BD5CE3"/>
    <w:rsid w:val="00BD6955"/>
    <w:rsid w:val="00BD7754"/>
    <w:rsid w:val="00BE467B"/>
    <w:rsid w:val="00BE517A"/>
    <w:rsid w:val="00BE6672"/>
    <w:rsid w:val="00BE6E4A"/>
    <w:rsid w:val="00BE7B76"/>
    <w:rsid w:val="00BF42B4"/>
    <w:rsid w:val="00C0204A"/>
    <w:rsid w:val="00C07E19"/>
    <w:rsid w:val="00C113A9"/>
    <w:rsid w:val="00C15B14"/>
    <w:rsid w:val="00C20D07"/>
    <w:rsid w:val="00C20D4A"/>
    <w:rsid w:val="00C24D07"/>
    <w:rsid w:val="00C32962"/>
    <w:rsid w:val="00C3300C"/>
    <w:rsid w:val="00C337F8"/>
    <w:rsid w:val="00C33A0A"/>
    <w:rsid w:val="00C35D0E"/>
    <w:rsid w:val="00C37E1C"/>
    <w:rsid w:val="00C37FD3"/>
    <w:rsid w:val="00C40208"/>
    <w:rsid w:val="00C4098D"/>
    <w:rsid w:val="00C529D8"/>
    <w:rsid w:val="00C54462"/>
    <w:rsid w:val="00C60D7D"/>
    <w:rsid w:val="00C6377D"/>
    <w:rsid w:val="00C716D0"/>
    <w:rsid w:val="00C72938"/>
    <w:rsid w:val="00C736D8"/>
    <w:rsid w:val="00C77C11"/>
    <w:rsid w:val="00C81FD1"/>
    <w:rsid w:val="00C836DF"/>
    <w:rsid w:val="00C84AD1"/>
    <w:rsid w:val="00C90532"/>
    <w:rsid w:val="00C91EC8"/>
    <w:rsid w:val="00C92ED3"/>
    <w:rsid w:val="00C938C5"/>
    <w:rsid w:val="00C941FD"/>
    <w:rsid w:val="00C945F4"/>
    <w:rsid w:val="00CA1DA3"/>
    <w:rsid w:val="00CA2A74"/>
    <w:rsid w:val="00CA383F"/>
    <w:rsid w:val="00CA6D9E"/>
    <w:rsid w:val="00CA732B"/>
    <w:rsid w:val="00CB6532"/>
    <w:rsid w:val="00CB79EB"/>
    <w:rsid w:val="00CC3529"/>
    <w:rsid w:val="00CC38D3"/>
    <w:rsid w:val="00CC58E7"/>
    <w:rsid w:val="00CC71FF"/>
    <w:rsid w:val="00CD6930"/>
    <w:rsid w:val="00CE3654"/>
    <w:rsid w:val="00CE6E28"/>
    <w:rsid w:val="00CF1109"/>
    <w:rsid w:val="00CF1905"/>
    <w:rsid w:val="00CF2E48"/>
    <w:rsid w:val="00CF4B28"/>
    <w:rsid w:val="00CF5461"/>
    <w:rsid w:val="00D0098D"/>
    <w:rsid w:val="00D04E53"/>
    <w:rsid w:val="00D064A1"/>
    <w:rsid w:val="00D06732"/>
    <w:rsid w:val="00D06ACE"/>
    <w:rsid w:val="00D12738"/>
    <w:rsid w:val="00D16DC2"/>
    <w:rsid w:val="00D172CF"/>
    <w:rsid w:val="00D205C8"/>
    <w:rsid w:val="00D20FE8"/>
    <w:rsid w:val="00D22700"/>
    <w:rsid w:val="00D233B0"/>
    <w:rsid w:val="00D23A35"/>
    <w:rsid w:val="00D2465B"/>
    <w:rsid w:val="00D2722F"/>
    <w:rsid w:val="00D31816"/>
    <w:rsid w:val="00D331E6"/>
    <w:rsid w:val="00D42761"/>
    <w:rsid w:val="00D429E4"/>
    <w:rsid w:val="00D44E4C"/>
    <w:rsid w:val="00D51DE3"/>
    <w:rsid w:val="00D54A6D"/>
    <w:rsid w:val="00D5668D"/>
    <w:rsid w:val="00D61C54"/>
    <w:rsid w:val="00D662AD"/>
    <w:rsid w:val="00D707C2"/>
    <w:rsid w:val="00D72614"/>
    <w:rsid w:val="00D80B3B"/>
    <w:rsid w:val="00D826D5"/>
    <w:rsid w:val="00D8301E"/>
    <w:rsid w:val="00D87034"/>
    <w:rsid w:val="00D87125"/>
    <w:rsid w:val="00D8717F"/>
    <w:rsid w:val="00D92221"/>
    <w:rsid w:val="00D97DDE"/>
    <w:rsid w:val="00DA4793"/>
    <w:rsid w:val="00DA7FCE"/>
    <w:rsid w:val="00DB096C"/>
    <w:rsid w:val="00DB6AFF"/>
    <w:rsid w:val="00DC404A"/>
    <w:rsid w:val="00DC47DF"/>
    <w:rsid w:val="00DD1214"/>
    <w:rsid w:val="00DD64FB"/>
    <w:rsid w:val="00DE2C77"/>
    <w:rsid w:val="00DF0F0E"/>
    <w:rsid w:val="00DF44DD"/>
    <w:rsid w:val="00E02CB3"/>
    <w:rsid w:val="00E04B59"/>
    <w:rsid w:val="00E0547C"/>
    <w:rsid w:val="00E10611"/>
    <w:rsid w:val="00E1402C"/>
    <w:rsid w:val="00E153E7"/>
    <w:rsid w:val="00E15690"/>
    <w:rsid w:val="00E24FF2"/>
    <w:rsid w:val="00E27130"/>
    <w:rsid w:val="00E27F48"/>
    <w:rsid w:val="00E40E5F"/>
    <w:rsid w:val="00E42204"/>
    <w:rsid w:val="00E44542"/>
    <w:rsid w:val="00E559BA"/>
    <w:rsid w:val="00E6222B"/>
    <w:rsid w:val="00E67403"/>
    <w:rsid w:val="00E73D3D"/>
    <w:rsid w:val="00E8330D"/>
    <w:rsid w:val="00E8387A"/>
    <w:rsid w:val="00E848B8"/>
    <w:rsid w:val="00E9249C"/>
    <w:rsid w:val="00E92F42"/>
    <w:rsid w:val="00E94521"/>
    <w:rsid w:val="00EA3466"/>
    <w:rsid w:val="00EA6F8F"/>
    <w:rsid w:val="00EB0B62"/>
    <w:rsid w:val="00EB709B"/>
    <w:rsid w:val="00EB7ABD"/>
    <w:rsid w:val="00ED03AE"/>
    <w:rsid w:val="00ED0B06"/>
    <w:rsid w:val="00ED12C7"/>
    <w:rsid w:val="00ED3559"/>
    <w:rsid w:val="00ED3A89"/>
    <w:rsid w:val="00EE3D00"/>
    <w:rsid w:val="00EE40C8"/>
    <w:rsid w:val="00EE436D"/>
    <w:rsid w:val="00EE60AF"/>
    <w:rsid w:val="00EE6393"/>
    <w:rsid w:val="00EF0647"/>
    <w:rsid w:val="00F00297"/>
    <w:rsid w:val="00F01908"/>
    <w:rsid w:val="00F0460F"/>
    <w:rsid w:val="00F104C6"/>
    <w:rsid w:val="00F1096F"/>
    <w:rsid w:val="00F10DB7"/>
    <w:rsid w:val="00F12D9F"/>
    <w:rsid w:val="00F1603C"/>
    <w:rsid w:val="00F17328"/>
    <w:rsid w:val="00F22327"/>
    <w:rsid w:val="00F23575"/>
    <w:rsid w:val="00F251B5"/>
    <w:rsid w:val="00F279BF"/>
    <w:rsid w:val="00F30E5E"/>
    <w:rsid w:val="00F37B92"/>
    <w:rsid w:val="00F42D24"/>
    <w:rsid w:val="00F500BE"/>
    <w:rsid w:val="00F505C1"/>
    <w:rsid w:val="00F51E31"/>
    <w:rsid w:val="00F52DF9"/>
    <w:rsid w:val="00F55F45"/>
    <w:rsid w:val="00F610F3"/>
    <w:rsid w:val="00F67F12"/>
    <w:rsid w:val="00F739D7"/>
    <w:rsid w:val="00F76779"/>
    <w:rsid w:val="00F77060"/>
    <w:rsid w:val="00F833B6"/>
    <w:rsid w:val="00F84A5C"/>
    <w:rsid w:val="00F851CC"/>
    <w:rsid w:val="00F94676"/>
    <w:rsid w:val="00F94D9D"/>
    <w:rsid w:val="00F9669F"/>
    <w:rsid w:val="00F96CEA"/>
    <w:rsid w:val="00FA004E"/>
    <w:rsid w:val="00FA2164"/>
    <w:rsid w:val="00FA269A"/>
    <w:rsid w:val="00FA4155"/>
    <w:rsid w:val="00FB26B9"/>
    <w:rsid w:val="00FB33FF"/>
    <w:rsid w:val="00FB6321"/>
    <w:rsid w:val="00FC11C4"/>
    <w:rsid w:val="00FC349F"/>
    <w:rsid w:val="00FC410A"/>
    <w:rsid w:val="00FC5F9B"/>
    <w:rsid w:val="00FC6AC7"/>
    <w:rsid w:val="00FD00F2"/>
    <w:rsid w:val="00FD431B"/>
    <w:rsid w:val="00FD48CF"/>
    <w:rsid w:val="00FD5392"/>
    <w:rsid w:val="00FE03E9"/>
    <w:rsid w:val="00FE1988"/>
    <w:rsid w:val="00FE2133"/>
    <w:rsid w:val="00FE2BB4"/>
    <w:rsid w:val="00FE33C3"/>
    <w:rsid w:val="00FE35F0"/>
    <w:rsid w:val="00FE3A40"/>
    <w:rsid w:val="00FE6697"/>
    <w:rsid w:val="00FF1AC7"/>
    <w:rsid w:val="00FF1AE4"/>
    <w:rsid w:val="00FF33AA"/>
    <w:rsid w:val="00FF6784"/>
    <w:rsid w:val="017344C8"/>
    <w:rsid w:val="01E557E7"/>
    <w:rsid w:val="0250441F"/>
    <w:rsid w:val="040B0074"/>
    <w:rsid w:val="04293EB0"/>
    <w:rsid w:val="05800144"/>
    <w:rsid w:val="05EE109C"/>
    <w:rsid w:val="06090F5C"/>
    <w:rsid w:val="07392F9F"/>
    <w:rsid w:val="087E4A55"/>
    <w:rsid w:val="09C0632E"/>
    <w:rsid w:val="0A83110A"/>
    <w:rsid w:val="0D335F1B"/>
    <w:rsid w:val="0FB12275"/>
    <w:rsid w:val="103B5076"/>
    <w:rsid w:val="11731ED8"/>
    <w:rsid w:val="11A65CB0"/>
    <w:rsid w:val="13730040"/>
    <w:rsid w:val="14643D5A"/>
    <w:rsid w:val="14D80242"/>
    <w:rsid w:val="15643B00"/>
    <w:rsid w:val="173B7AC9"/>
    <w:rsid w:val="175207E1"/>
    <w:rsid w:val="17B6418E"/>
    <w:rsid w:val="19154350"/>
    <w:rsid w:val="19255A4E"/>
    <w:rsid w:val="1DF443A0"/>
    <w:rsid w:val="1E797736"/>
    <w:rsid w:val="20C91B14"/>
    <w:rsid w:val="21E968BD"/>
    <w:rsid w:val="22390E28"/>
    <w:rsid w:val="22B01F2E"/>
    <w:rsid w:val="2A327AA8"/>
    <w:rsid w:val="2AAE4882"/>
    <w:rsid w:val="2C2432C5"/>
    <w:rsid w:val="2CD86C3B"/>
    <w:rsid w:val="2CDE3D9B"/>
    <w:rsid w:val="2F063F34"/>
    <w:rsid w:val="2F7B047E"/>
    <w:rsid w:val="303722DA"/>
    <w:rsid w:val="30BE5235"/>
    <w:rsid w:val="315C04A4"/>
    <w:rsid w:val="31BB1005"/>
    <w:rsid w:val="31E54A3C"/>
    <w:rsid w:val="329B2BE5"/>
    <w:rsid w:val="34A00986"/>
    <w:rsid w:val="37FF59C4"/>
    <w:rsid w:val="39FE70D7"/>
    <w:rsid w:val="3AE00E51"/>
    <w:rsid w:val="3C300842"/>
    <w:rsid w:val="3CEB0FA9"/>
    <w:rsid w:val="3D6D7B9D"/>
    <w:rsid w:val="3F351C18"/>
    <w:rsid w:val="412A26E1"/>
    <w:rsid w:val="416C06CB"/>
    <w:rsid w:val="417B0FBF"/>
    <w:rsid w:val="43BE1A2B"/>
    <w:rsid w:val="48F30326"/>
    <w:rsid w:val="4B50680B"/>
    <w:rsid w:val="4FDB4723"/>
    <w:rsid w:val="502273D0"/>
    <w:rsid w:val="518C6698"/>
    <w:rsid w:val="52AB04BB"/>
    <w:rsid w:val="57C57C38"/>
    <w:rsid w:val="58C13855"/>
    <w:rsid w:val="58DA6B42"/>
    <w:rsid w:val="5969633E"/>
    <w:rsid w:val="5BE37B6B"/>
    <w:rsid w:val="5ED2172F"/>
    <w:rsid w:val="607A7E46"/>
    <w:rsid w:val="6214030B"/>
    <w:rsid w:val="63247F09"/>
    <w:rsid w:val="64E14523"/>
    <w:rsid w:val="659E7ACE"/>
    <w:rsid w:val="665B324F"/>
    <w:rsid w:val="669178F2"/>
    <w:rsid w:val="66CD0E1D"/>
    <w:rsid w:val="672F6D98"/>
    <w:rsid w:val="6A970CBF"/>
    <w:rsid w:val="6AF72426"/>
    <w:rsid w:val="6B2406FA"/>
    <w:rsid w:val="71203030"/>
    <w:rsid w:val="71516148"/>
    <w:rsid w:val="73861F99"/>
    <w:rsid w:val="751F1DDB"/>
    <w:rsid w:val="75434652"/>
    <w:rsid w:val="75B47C43"/>
    <w:rsid w:val="79C821C8"/>
    <w:rsid w:val="7AC65637"/>
    <w:rsid w:val="7BCF7191"/>
    <w:rsid w:val="7D5A3DB2"/>
    <w:rsid w:val="7D8F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0"/>
    <w:pPr>
      <w:jc w:val="left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semiHidden/>
    <w:unhideWhenUsed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10</Pages>
  <Words>5193</Words>
  <Characters>5899</Characters>
  <Lines>33</Lines>
  <Paragraphs>9</Paragraphs>
  <TotalTime>10</TotalTime>
  <ScaleCrop>false</ScaleCrop>
  <LinksUpToDate>false</LinksUpToDate>
  <CharactersWithSpaces>6442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2020-10-05T09:04:00Z</dcterms:created>
  <dc:creator>微软用户</dc:creator>
  <cp:lastModifiedBy>清</cp:lastModifiedBy>
  <cp:lastPrinted>2026-09-14T03:53:00Z</cp:lastPrinted>
  <dcterms:modified xsi:type="dcterms:W3CDTF">2026-09-19T02:15:11Z</dcterms:modified>
  <dc:title>附件6：</dc:title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eyJoZGlkIjoiODViY2JkMjU3NGYzZTEwMzZmMGFkZWViYmNkYWU3NDIiLCJ1c2VySWQiOiI1MjM0MTA4MDgifQ==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706899CD8FB246B68A52FBFD36214B02_13</vt:lpwstr>
  </property>
</Properties>
</file>