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beforeAutospacing="0" w:afterAutospacing="0" w:line="600" w:lineRule="exact"/>
        <w:ind w:left="0" w:righ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协院学〔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关于举办福建师范大学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协和学院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ascii="微软雅黑" w:hAnsi="微软雅黑" w:eastAsia="微软雅黑" w:cs="微软雅黑"/>
          <w:b w:val="0"/>
          <w:bCs w:val="0"/>
          <w:spacing w:val="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2023年大学生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职业规划大赛的通知</w:t>
      </w: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各系、国际教育学院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为贯彻落实党中央、国务院关于高校毕业生就业工作的决策部署，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根据《福建省教育厅关于举办第十六届福建省大学生职业规划大赛的通知》（闽教学〔2023〕28号）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，决定举办福建师范大学协和学院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大学生职业规划大赛，现将有关事项通知如下。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rPr>
          <w:rFonts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一、组织机构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67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主办：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 xml:space="preserve">福建师范大学协和学院  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rPr>
          <w:rFonts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二、</w:t>
      </w:r>
      <w:r>
        <w:rPr>
          <w:rFonts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活动时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间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2023年10月—11月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活动主题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筑梦青春志在四方  规划启航职引未来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>四、参赛对象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全校本科生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>五、比赛内容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（一）成长赛道。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面向中低年级学生，考察其职业发展规划的科学性和围绕实现职业目标的成长过程，通过学习实践持续提升职业目标达成度，增强综合素质和能力。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2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（二）就业赛道。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面向高年级学生，考察其求职实战能力，个人发展路径与经济社会发展需要的适应度，就业能力与职业目标和岗位要求的契合度。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>六、比赛流程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（一）院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val="en-US" w:eastAsia="zh-CN"/>
        </w:rPr>
        <w:t>系推荐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院系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自行组织开展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系级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选拔，每个赛道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选送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名优秀选手参加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学院决赛,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每名选手须配备一名指导老师。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val="en-US" w:eastAsia="zh-CN"/>
        </w:rPr>
        <w:t>院级初赛（11月20日前）：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邀请专家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对参赛选手提交的参赛材料进行书面评审，成长赛道与就业赛道各评选出6名选手进入院级决赛。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val="en-US" w:eastAsia="zh-CN"/>
        </w:rPr>
        <w:t>院级决赛（11月25日前）：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入围选手进行现场主题陈述，由专家评委进行评选（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评选细则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详见附件2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3）。决赛具体时间地点另行通知。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>七、奖项设置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本次大赛将从成长赛道和就业赛道中各评选出一等奖1名，奖金600元；二等奖2名，奖金各400元；三等奖3名，奖金各200元；并颁发获奖证书，择优推荐获奖作品参加省赛。一、二等奖作品指导教师颁发“优秀指导教师”证书，奖金各500元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>八、工作要求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1.各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院系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要积极做好大赛的组织和宣传发动工作，结合学院实际，开展内容丰富、形式多样的大学生职业规划教育和就业指导活动。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2.参赛者必须是参赛作品的原创作者，并保证其拥有该作品的合法著作权，若作品发现有抄袭、盗用、作弊等不法手段或不规定及违反他人著作权的，取消其参赛资格并通报所在学院。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3.大赛主办方保留进一步补充本比赛规程的权利，未尽事宜另行通知。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631" w:leftChars="311" w:right="3" w:hanging="978" w:hangingChars="3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  <w:t>附件：1.福建师范大学协和学院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  <w:t>大学生职业规划大赛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val="en-US" w:eastAsia="zh-CN"/>
        </w:rPr>
        <w:t>参赛作品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  <w:t>汇总表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596" w:leftChars="760" w:firstLine="0" w:firstLineChars="0"/>
        <w:textAlignment w:val="baseline"/>
        <w:rPr>
          <w:rFonts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  <w:t>2.福建师范大学协和学院2023年大学生职业规划大赛成长赛道方案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596" w:leftChars="76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  <w:t>3.福建师范大学协和学院2023年大学生职业规划大赛就业赛道方案</w:t>
      </w:r>
    </w:p>
    <w:p>
      <w:pPr>
        <w:pStyle w:val="2"/>
        <w:rPr>
          <w:lang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" w:firstLine="652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"/>
        <w:jc w:val="righ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position w:val="18"/>
          <w:sz w:val="32"/>
          <w:szCs w:val="32"/>
          <w:lang w:val="en-US" w:eastAsia="zh-CN"/>
        </w:rPr>
        <w:t>福建师范大学协和学院学生事务部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" w:firstLine="5216" w:firstLineChars="16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position w:val="18"/>
          <w:sz w:val="32"/>
          <w:szCs w:val="32"/>
          <w:lang w:eastAsia="zh-CN"/>
        </w:rPr>
        <w:t>2023年1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position w:val="1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position w:val="18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position w:val="1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position w:val="18"/>
          <w:sz w:val="32"/>
          <w:szCs w:val="32"/>
          <w:lang w:eastAsia="zh-CN"/>
        </w:rPr>
        <w:t>日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right="0" w:firstLine="0" w:firstLineChars="0"/>
        <w:rPr>
          <w:rFonts w:hint="eastAsia" w:ascii="宋体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overflowPunct/>
        <w:topLinePunct w:val="0"/>
        <w:bidi w:val="0"/>
        <w:spacing w:beforeAutospacing="0" w:afterAutospacing="0" w:line="600" w:lineRule="exact"/>
        <w:ind w:left="0" w:right="0"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福建师范大学协和学院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学生事务部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2</w:t>
      </w:r>
      <w:r>
        <w:rPr>
          <w:rFonts w:hint="eastAsia" w:ascii="仿宋_GB2312" w:hAnsi="宋体" w:eastAsia="仿宋_GB2312"/>
          <w:sz w:val="28"/>
          <w:szCs w:val="28"/>
        </w:rPr>
        <w:t>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日印发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" w:firstLine="65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3"/>
          <w:position w:val="18"/>
          <w:sz w:val="32"/>
          <w:szCs w:val="32"/>
          <w:lang w:eastAsia="zh-CN"/>
        </w:rPr>
        <w:sectPr>
          <w:footerReference r:id="rId3" w:type="default"/>
          <w:pgSz w:w="11907" w:h="16839"/>
          <w:pgMar w:top="1417" w:right="1701" w:bottom="1417" w:left="1701" w:header="0" w:footer="1203" w:gutter="0"/>
          <w:pgNumType w:fmt="numberInDash"/>
          <w:cols w:space="720" w:num="1"/>
        </w:sectPr>
      </w:pPr>
    </w:p>
    <w:p>
      <w:pPr>
        <w:spacing w:before="101" w:line="227" w:lineRule="auto"/>
        <w:ind w:left="9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eastAsia="zh-CN"/>
        </w:rPr>
        <w:t>附件1</w:t>
      </w:r>
    </w:p>
    <w:p>
      <w:pPr>
        <w:spacing w:before="70" w:line="21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</w:p>
    <w:p>
      <w:pPr>
        <w:spacing w:before="70" w:line="21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协和学院2023年大学生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职业规划大赛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参赛作品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汇总表</w:t>
      </w:r>
    </w:p>
    <w:p>
      <w:pPr>
        <w:pStyle w:val="2"/>
        <w:ind w:firstLine="822" w:firstLineChars="300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sz w:val="28"/>
          <w:szCs w:val="28"/>
          <w:lang w:val="en-US" w:eastAsia="zh-CN" w:bidi="ar-SA"/>
        </w:rPr>
      </w:pPr>
    </w:p>
    <w:p>
      <w:pPr>
        <w:pStyle w:val="2"/>
        <w:ind w:firstLine="1644" w:firstLineChars="600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3"/>
          <w:sz w:val="28"/>
          <w:szCs w:val="28"/>
          <w:lang w:val="en-US" w:eastAsia="zh-CN" w:bidi="ar-SA"/>
        </w:rPr>
        <w:sectPr>
          <w:footerReference r:id="rId4" w:type="default"/>
          <w:pgSz w:w="16839" w:h="11907"/>
          <w:pgMar w:top="1012" w:right="1022" w:bottom="1109" w:left="1022" w:header="0" w:footer="835" w:gutter="0"/>
          <w:pgNumType w:fmt="numberInDash"/>
          <w:cols w:equalWidth="0" w:num="1">
            <w:col w:w="14794"/>
          </w:cols>
        </w:sect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sz w:val="28"/>
          <w:szCs w:val="28"/>
          <w:lang w:val="en-US" w:eastAsia="zh-CN" w:bidi="ar-SA"/>
        </w:rPr>
        <w:t>负责人：                                     联系电话：</w:t>
      </w:r>
    </w:p>
    <w:tbl>
      <w:tblPr>
        <w:tblStyle w:val="8"/>
        <w:tblpPr w:leftFromText="180" w:rightFromText="180" w:vertAnchor="page" w:horzAnchor="page" w:tblpX="1907" w:tblpY="3730"/>
        <w:tblOverlap w:val="never"/>
        <w:tblW w:w="131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379"/>
        <w:gridCol w:w="1379"/>
        <w:gridCol w:w="1379"/>
        <w:gridCol w:w="1379"/>
        <w:gridCol w:w="1379"/>
        <w:gridCol w:w="1379"/>
        <w:gridCol w:w="1379"/>
        <w:gridCol w:w="1379"/>
        <w:gridCol w:w="13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711" w:type="dxa"/>
            <w:vAlign w:val="center"/>
          </w:tcPr>
          <w:p>
            <w:pPr>
              <w:spacing w:before="45" w:line="20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  <w:t>赛道</w:t>
            </w:r>
          </w:p>
        </w:tc>
        <w:tc>
          <w:tcPr>
            <w:tcW w:w="1379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  <w:t>作品名称</w:t>
            </w:r>
          </w:p>
        </w:tc>
        <w:tc>
          <w:tcPr>
            <w:tcW w:w="1379" w:type="dxa"/>
            <w:vAlign w:val="center"/>
          </w:tcPr>
          <w:p>
            <w:pPr>
              <w:spacing w:before="91" w:line="221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spacing w:before="91" w:line="219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379" w:type="dxa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系（院）</w:t>
            </w:r>
          </w:p>
        </w:tc>
        <w:tc>
          <w:tcPr>
            <w:tcW w:w="1379" w:type="dxa"/>
            <w:vAlign w:val="center"/>
          </w:tcPr>
          <w:p>
            <w:pPr>
              <w:spacing w:before="92" w:line="220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专业</w:t>
            </w:r>
          </w:p>
        </w:tc>
        <w:tc>
          <w:tcPr>
            <w:tcW w:w="1379" w:type="dxa"/>
            <w:vAlign w:val="center"/>
          </w:tcPr>
          <w:p>
            <w:pPr>
              <w:spacing w:before="91" w:line="219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1379" w:type="dxa"/>
            <w:vAlign w:val="center"/>
          </w:tcPr>
          <w:p>
            <w:pPr>
              <w:spacing w:before="91" w:line="217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1379" w:type="dxa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11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成长/就业</w:t>
            </w: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限1人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1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1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1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1" w:type="dxa"/>
          </w:tcPr>
          <w:p>
            <w:pPr>
              <w:spacing w:before="91" w:line="21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</w:tcPr>
          <w:p>
            <w:pPr>
              <w:spacing w:before="91" w:line="21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</w:p>
        </w:tc>
      </w:tr>
    </w:tbl>
    <w:p>
      <w:pPr>
        <w:pStyle w:val="3"/>
        <w:spacing w:line="14" w:lineRule="auto"/>
        <w:rPr>
          <w:b w:val="0"/>
          <w:bCs w:val="0"/>
          <w:sz w:val="2"/>
          <w:lang w:eastAsia="zh-CN"/>
        </w:rPr>
      </w:pPr>
      <w:r>
        <w:rPr>
          <w:b w:val="0"/>
          <w:bCs w:val="0"/>
          <w:sz w:val="2"/>
          <w:szCs w:val="2"/>
          <w:lang w:eastAsia="zh-CN"/>
        </w:rPr>
        <w:br w:type="column"/>
      </w:r>
    </w:p>
    <w:p>
      <w:pPr>
        <w:spacing w:before="54" w:line="185" w:lineRule="auto"/>
        <w:rPr>
          <w:rFonts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spacing w:line="185" w:lineRule="auto"/>
        <w:rPr>
          <w:rFonts w:ascii="仿宋" w:hAnsi="仿宋" w:eastAsia="仿宋" w:cs="仿宋"/>
          <w:b w:val="0"/>
          <w:bCs w:val="0"/>
          <w:sz w:val="28"/>
          <w:szCs w:val="28"/>
          <w:lang w:eastAsia="zh-CN"/>
        </w:rPr>
        <w:sectPr>
          <w:type w:val="continuous"/>
          <w:pgSz w:w="16839" w:h="11907"/>
          <w:pgMar w:top="1012" w:right="1022" w:bottom="1109" w:left="1022" w:header="0" w:footer="835" w:gutter="0"/>
          <w:pgNumType w:fmt="numberInDash"/>
          <w:cols w:equalWidth="0" w:num="3">
            <w:col w:w="6692" w:space="100"/>
            <w:col w:w="4929" w:space="100"/>
            <w:col w:w="2973"/>
          </w:cols>
        </w:sectPr>
      </w:pPr>
    </w:p>
    <w:p>
      <w:pPr>
        <w:spacing w:line="14" w:lineRule="auto"/>
        <w:rPr>
          <w:b w:val="0"/>
          <w:bCs w:val="0"/>
          <w:sz w:val="2"/>
          <w:szCs w:val="2"/>
        </w:rPr>
        <w:sectPr>
          <w:type w:val="continuous"/>
          <w:pgSz w:w="16839" w:h="11907"/>
          <w:pgMar w:top="1012" w:right="1022" w:bottom="1109" w:left="1022" w:header="0" w:footer="835" w:gutter="0"/>
          <w:pgNumType w:fmt="numberInDash"/>
          <w:cols w:equalWidth="0" w:num="1">
            <w:col w:w="14794"/>
          </w:cols>
        </w:sectPr>
      </w:pPr>
    </w:p>
    <w:p>
      <w:pPr>
        <w:spacing w:before="101" w:line="227" w:lineRule="auto"/>
        <w:ind w:left="90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eastAsia="zh-CN"/>
        </w:rPr>
        <w:t>附件2</w:t>
      </w:r>
    </w:p>
    <w:p>
      <w:pPr>
        <w:spacing w:before="101" w:line="227" w:lineRule="auto"/>
        <w:ind w:left="90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福建师范大学协和学院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2023年大学生职业规划大赛成长赛道方案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90"/>
        <w:textAlignment w:val="baseline"/>
        <w:rPr>
          <w:rFonts w:ascii="黑体" w:hAnsi="黑体" w:eastAsia="黑体" w:cs="黑体"/>
          <w:b w:val="0"/>
          <w:bCs w:val="0"/>
          <w:spacing w:val="-43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02" w:firstLineChars="300"/>
        <w:jc w:val="both"/>
        <w:textAlignment w:val="baseline"/>
        <w:rPr>
          <w:rFonts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t>一、比赛内容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spacing w:val="-4"/>
          <w:position w:val="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考察学生职业发展规划的科学性和围绕实现职业目标的成长过程，通过学习实践持续提升职业目标的达成度，增强综合素质和能力。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02" w:firstLineChars="300"/>
        <w:jc w:val="both"/>
        <w:textAlignment w:val="baseline"/>
        <w:rPr>
          <w:rFonts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t>二、参赛对象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2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成长赛道参赛对象为全日制中低年级在校学生，即本科一、二、三年级学生。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02" w:firstLineChars="300"/>
        <w:jc w:val="both"/>
        <w:textAlignment w:val="baseline"/>
        <w:rPr>
          <w:rFonts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t>三、参赛材料要求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（一）生涯发展报告：介绍职业发展规划、实现职业目标的具体行动和成果（PDF格式，文字不超过1500字，如有图表不超过5张）。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（二）生涯发展展示（PPT格式，不超过50MB；可加入视频）。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（三）请各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院系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于1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中午12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点前将生涯发展报告和生涯发展展示的电子版材料以“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院系+成长赛道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”命名，连同附件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1打包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发送至邮箱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xhjyzx2011@qq.com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02" w:firstLineChars="300"/>
        <w:textAlignment w:val="baseline"/>
        <w:rPr>
          <w:rFonts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t>四、比赛环节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成长赛道设主题陈述、评委提问环节。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主题陈述（8分钟）：选手结合生涯发展报告进行陈述和展示。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在现场展示中，参赛选手需在8分钟时间内（7分钟时将给予提醒，展示时间到即停止演示），通过现场陈述（PPT辅助）展示本人的职业目标、行动成果及目标契合度。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textAlignment w:val="baseline"/>
        <w:rPr>
          <w:rFonts w:ascii="黑体" w:hAnsi="黑体" w:eastAsia="黑体" w:cs="黑体"/>
          <w:b w:val="0"/>
          <w:bCs w:val="0"/>
          <w:spacing w:val="-43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（二）评委提问（5分钟）：评委结合选手陈述和现场表现进行提问。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68" w:firstLineChars="200"/>
        <w:textAlignment w:val="baseline"/>
        <w:rPr>
          <w:rFonts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t>五、评分标准</w:t>
      </w:r>
    </w:p>
    <w:tbl>
      <w:tblPr>
        <w:tblStyle w:val="8"/>
        <w:tblpPr w:leftFromText="180" w:rightFromText="180" w:vertAnchor="text" w:horzAnchor="page" w:tblpX="1642" w:tblpY="449"/>
        <w:tblOverlap w:val="never"/>
        <w:tblW w:w="85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6295"/>
        <w:gridCol w:w="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55" w:type="dxa"/>
            <w:vAlign w:val="center"/>
          </w:tcPr>
          <w:p>
            <w:pPr>
              <w:pStyle w:val="9"/>
              <w:spacing w:before="92" w:line="218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6295" w:type="dxa"/>
          </w:tcPr>
          <w:p>
            <w:pPr>
              <w:pStyle w:val="9"/>
              <w:spacing w:before="92" w:line="219" w:lineRule="auto"/>
              <w:ind w:left="3113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812" w:type="dxa"/>
          </w:tcPr>
          <w:p>
            <w:pPr>
              <w:pStyle w:val="9"/>
              <w:spacing w:before="91" w:line="219" w:lineRule="auto"/>
              <w:ind w:left="136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455" w:type="dxa"/>
            <w:vAlign w:val="center"/>
          </w:tcPr>
          <w:p>
            <w:pPr>
              <w:pStyle w:val="9"/>
              <w:spacing w:before="91" w:line="239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</w:rPr>
              <w:t>职业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0"/>
                <w:sz w:val="28"/>
                <w:szCs w:val="28"/>
              </w:rPr>
              <w:t>目标</w:t>
            </w:r>
          </w:p>
        </w:tc>
        <w:tc>
          <w:tcPr>
            <w:tcW w:w="6295" w:type="dxa"/>
          </w:tcPr>
          <w:p>
            <w:pPr>
              <w:pStyle w:val="9"/>
              <w:spacing w:before="112" w:line="228" w:lineRule="auto"/>
              <w:ind w:left="116" w:right="222" w:firstLine="15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8"/>
                <w:szCs w:val="28"/>
                <w:lang w:eastAsia="zh-CN"/>
              </w:rPr>
              <w:t>1.职业目标体现积极正向的价值追求，能够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eastAsia="zh-CN"/>
              </w:rPr>
              <w:t>将个人理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8"/>
                <w:szCs w:val="28"/>
                <w:lang w:eastAsia="zh-CN"/>
              </w:rPr>
              <w:t>想与国家需要、经济社会发展相结合。</w:t>
            </w:r>
          </w:p>
          <w:p>
            <w:pPr>
              <w:pStyle w:val="9"/>
              <w:spacing w:before="32" w:line="234" w:lineRule="auto"/>
              <w:ind w:left="119" w:right="222" w:firstLine="5"/>
              <w:rPr>
                <w:rFonts w:ascii="仿宋" w:hAnsi="仿宋" w:eastAsia="仿宋" w:cs="仿宋"/>
                <w:b w:val="0"/>
                <w:bCs w:val="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8"/>
                <w:szCs w:val="28"/>
                <w:lang w:eastAsia="zh-CN"/>
              </w:rPr>
              <w:t>2.职业目标匹配个人价值观、能力优势、兴趣特点。</w:t>
            </w:r>
          </w:p>
          <w:p>
            <w:pPr>
              <w:pStyle w:val="9"/>
              <w:spacing w:before="32" w:line="234" w:lineRule="auto"/>
              <w:ind w:left="119" w:right="222" w:firstLine="5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8"/>
                <w:szCs w:val="28"/>
                <w:lang w:eastAsia="zh-CN"/>
              </w:rPr>
              <w:t>3.准确认识目标职业在专业知识、通用素质、就业能力等方面的要求，科学分析个人现实情况与目标要求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eastAsia="zh-CN"/>
              </w:rPr>
              <w:t>的差距，制定合理可行的计划。</w:t>
            </w:r>
          </w:p>
        </w:tc>
        <w:tc>
          <w:tcPr>
            <w:tcW w:w="812" w:type="dxa"/>
            <w:vAlign w:val="center"/>
          </w:tcPr>
          <w:p>
            <w:pPr>
              <w:spacing w:before="80" w:line="189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1455" w:type="dxa"/>
            <w:vAlign w:val="center"/>
          </w:tcPr>
          <w:p>
            <w:pPr>
              <w:pStyle w:val="9"/>
              <w:spacing w:before="91" w:line="239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行动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成果</w:t>
            </w:r>
          </w:p>
        </w:tc>
        <w:tc>
          <w:tcPr>
            <w:tcW w:w="6295" w:type="dxa"/>
          </w:tcPr>
          <w:p>
            <w:pPr>
              <w:pStyle w:val="9"/>
              <w:spacing w:before="160" w:line="228" w:lineRule="auto"/>
              <w:ind w:left="126" w:right="222" w:firstLine="5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8"/>
                <w:szCs w:val="28"/>
                <w:lang w:eastAsia="zh-CN"/>
              </w:rPr>
              <w:t>1.成长行动符合目标职业在通用素质、就业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eastAsia="zh-CN"/>
              </w:rPr>
              <w:t>能力、职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  <w:t>业道德等方面的要求。</w:t>
            </w:r>
          </w:p>
          <w:p>
            <w:pPr>
              <w:pStyle w:val="9"/>
              <w:spacing w:before="31" w:line="216" w:lineRule="auto"/>
              <w:ind w:left="124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8"/>
                <w:szCs w:val="28"/>
                <w:lang w:eastAsia="zh-CN"/>
              </w:rPr>
              <w:t>2.成长行动对弥补个人不足的针对性较强。</w:t>
            </w:r>
          </w:p>
          <w:p>
            <w:pPr>
              <w:pStyle w:val="9"/>
              <w:spacing w:before="34" w:line="229" w:lineRule="auto"/>
              <w:ind w:left="116" w:right="222" w:firstLine="19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eastAsia="zh-CN"/>
              </w:rPr>
              <w:t>3.能够将专业知识应用于成长实践，提高通用素质和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  <w:t>就业能力。</w:t>
            </w:r>
          </w:p>
          <w:p>
            <w:pPr>
              <w:pStyle w:val="9"/>
              <w:spacing w:before="32" w:line="216" w:lineRule="auto"/>
              <w:ind w:left="123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eastAsia="zh-CN"/>
              </w:rPr>
              <w:t>4.成长行动内容丰富，取得阶段性成果。</w:t>
            </w:r>
          </w:p>
        </w:tc>
        <w:tc>
          <w:tcPr>
            <w:tcW w:w="812" w:type="dxa"/>
            <w:vAlign w:val="center"/>
          </w:tcPr>
          <w:p>
            <w:pPr>
              <w:spacing w:before="80" w:line="189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455" w:type="dxa"/>
            <w:vAlign w:val="center"/>
          </w:tcPr>
          <w:p>
            <w:pPr>
              <w:pStyle w:val="9"/>
              <w:spacing w:before="204" w:line="23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0"/>
                <w:sz w:val="28"/>
                <w:szCs w:val="28"/>
              </w:rPr>
              <w:t>目标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0"/>
                <w:sz w:val="28"/>
                <w:szCs w:val="28"/>
                <w:lang w:val="en-US" w:eastAsia="zh-CN"/>
              </w:rPr>
              <w:t>契合度</w:t>
            </w:r>
          </w:p>
        </w:tc>
        <w:tc>
          <w:tcPr>
            <w:tcW w:w="6295" w:type="dxa"/>
          </w:tcPr>
          <w:p>
            <w:pPr>
              <w:pStyle w:val="9"/>
              <w:spacing w:before="204" w:line="216" w:lineRule="auto"/>
              <w:ind w:left="131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eastAsia="zh-CN"/>
              </w:rPr>
              <w:t>1.行动成果与职业目标的契合程度。</w:t>
            </w:r>
          </w:p>
          <w:p>
            <w:pPr>
              <w:pStyle w:val="9"/>
              <w:spacing w:before="34" w:line="228" w:lineRule="auto"/>
              <w:ind w:left="113" w:right="222" w:firstLine="10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8"/>
                <w:szCs w:val="28"/>
                <w:lang w:eastAsia="zh-CN"/>
              </w:rPr>
              <w:t>2.总结成长行动中存在的不足和原因，对成长计划进行自我评估和动态调整。</w:t>
            </w:r>
          </w:p>
        </w:tc>
        <w:tc>
          <w:tcPr>
            <w:tcW w:w="812" w:type="dxa"/>
            <w:vAlign w:val="center"/>
          </w:tcPr>
          <w:p>
            <w:pPr>
              <w:spacing w:before="80" w:line="189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eastAsia="zh-CN"/>
              </w:rPr>
              <w:t>5</w:t>
            </w:r>
          </w:p>
        </w:tc>
      </w:tr>
    </w:tbl>
    <w:p>
      <w:pPr>
        <w:spacing w:before="183" w:line="228" w:lineRule="auto"/>
        <w:ind w:firstLine="468" w:firstLineChars="200"/>
        <w:rPr>
          <w:rFonts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sectPr>
          <w:footerReference r:id="rId5" w:type="default"/>
          <w:pgSz w:w="11907" w:h="16839"/>
          <w:pgMar w:top="1417" w:right="1701" w:bottom="1417" w:left="1701" w:header="0" w:footer="1203" w:gutter="0"/>
          <w:pgNumType w:fmt="numberInDash"/>
          <w:cols w:space="720" w:num="1"/>
        </w:sectPr>
      </w:pPr>
    </w:p>
    <w:p>
      <w:pPr>
        <w:spacing w:before="101" w:line="227" w:lineRule="auto"/>
        <w:ind w:left="90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  <w:t>3</w:t>
      </w:r>
    </w:p>
    <w:p>
      <w:pPr>
        <w:spacing w:before="101" w:line="227" w:lineRule="auto"/>
        <w:ind w:left="90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福建师范大学协和学院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2023年大学生职业规划大赛就业赛道方案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02" w:firstLineChars="300"/>
        <w:textAlignment w:val="baseline"/>
        <w:rPr>
          <w:rFonts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t>一、比赛内容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考察学生的求职实战能力，个人发展路径与经济社会发展需要的适应度，就业能力与职业目标和岗位要求的契合度。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68" w:firstLineChars="200"/>
        <w:textAlignment w:val="baseline"/>
        <w:rPr>
          <w:rFonts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参赛</w:t>
      </w:r>
      <w:r>
        <w:rPr>
          <w:rFonts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对象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及分赛道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（一）就业赛道参赛对象为高年级在校学生。即面向本科三、四年级学生。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92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（二）就业赛道设5个分赛道。其中，针对企业职能岗位，设产品研发、生产服务、市场营销、通用职能分赛道（按相近行业分小组）；针对公共服务岗位，设公共服务分赛道。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468" w:firstLineChars="200"/>
        <w:textAlignment w:val="baseline"/>
        <w:rPr>
          <w:rFonts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t>三、参赛材料要求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（一）求职简历（PDF格式）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（二）就业能力展示（PPT格式，不超过50MB；可加入视频）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9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（三）辅助证明材料（主要包括实践、实习、获奖等证明材料，采用pdf格式，整合为单个文件，不超过50MB）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（四）请各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院系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于1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中午12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点前将上述材料电子版以“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院系+就业赛道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”命名，连同附件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1打包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发送至邮箱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xhjyzx2011@qq.com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702" w:firstLineChars="300"/>
        <w:textAlignment w:val="baseline"/>
        <w:rPr>
          <w:rFonts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t>四、比赛环节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就业赛道设主题陈述、综合面试环节。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92" w:firstLineChars="200"/>
        <w:textAlignment w:val="baseline"/>
        <w:rPr>
          <w:rFonts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主题陈述（7分钟）：选手陈述个人求职意向和职业准备情况，展示通用素质与岗位能力。（6分钟时将给予提醒，展示时间到即停止演示）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9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eastAsia="zh-CN"/>
        </w:rPr>
        <w:t>（二）综合面试（8分钟）：评委提出真实工作场景中可能遇到的问题，选手提出解决方案；评委结合选手陈述即兴提问。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468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eastAsia="zh-CN"/>
        </w:rPr>
        <w:t>五、评分标准</w:t>
      </w:r>
    </w:p>
    <w:tbl>
      <w:tblPr>
        <w:tblStyle w:val="8"/>
        <w:tblpPr w:leftFromText="180" w:rightFromText="180" w:vertAnchor="text" w:horzAnchor="page" w:tblpXSpec="center" w:tblpY="21"/>
        <w:tblOverlap w:val="never"/>
        <w:tblW w:w="55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035"/>
        <w:gridCol w:w="3481"/>
        <w:gridCol w:w="752"/>
        <w:gridCol w:w="724"/>
        <w:gridCol w:w="724"/>
        <w:gridCol w:w="692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173" w:type="pct"/>
            <w:gridSpan w:val="2"/>
            <w:vAlign w:val="center"/>
          </w:tcPr>
          <w:p>
            <w:pPr>
              <w:spacing w:before="49" w:line="20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852" w:type="pct"/>
            <w:vMerge w:val="restart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1974" w:type="pct"/>
            <w:gridSpan w:val="5"/>
            <w:vAlign w:val="center"/>
          </w:tcPr>
          <w:p>
            <w:pPr>
              <w:spacing w:before="49" w:line="20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分赛道分值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spacing w:before="3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before="3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3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</w:t>
            </w:r>
          </w:p>
          <w:p>
            <w:pPr>
              <w:spacing w:before="3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852" w:type="pct"/>
            <w:vMerge w:val="continue"/>
            <w:vAlign w:val="center"/>
          </w:tcPr>
          <w:p>
            <w:pPr>
              <w:pStyle w:val="9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spacing w:before="37" w:line="223" w:lineRule="auto"/>
              <w:ind w:left="118" w:right="111" w:firstLine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研发</w:t>
            </w:r>
          </w:p>
        </w:tc>
        <w:tc>
          <w:tcPr>
            <w:tcW w:w="385" w:type="pct"/>
            <w:vAlign w:val="center"/>
          </w:tcPr>
          <w:p>
            <w:pPr>
              <w:spacing w:before="37" w:line="223" w:lineRule="auto"/>
              <w:ind w:left="124" w:right="109" w:firstLine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  <w:tc>
          <w:tcPr>
            <w:tcW w:w="385" w:type="pct"/>
            <w:vAlign w:val="center"/>
          </w:tcPr>
          <w:p>
            <w:pPr>
              <w:spacing w:before="37" w:line="223" w:lineRule="auto"/>
              <w:ind w:left="138" w:right="109" w:hanging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营销</w:t>
            </w:r>
          </w:p>
        </w:tc>
        <w:tc>
          <w:tcPr>
            <w:tcW w:w="368" w:type="pct"/>
            <w:vAlign w:val="center"/>
          </w:tcPr>
          <w:p>
            <w:pPr>
              <w:spacing w:before="37" w:line="223" w:lineRule="auto"/>
              <w:ind w:left="132" w:right="109" w:hanging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职能</w:t>
            </w:r>
          </w:p>
        </w:tc>
        <w:tc>
          <w:tcPr>
            <w:tcW w:w="434" w:type="pct"/>
            <w:vAlign w:val="center"/>
          </w:tcPr>
          <w:p>
            <w:pPr>
              <w:spacing w:before="37" w:line="223" w:lineRule="auto"/>
              <w:ind w:left="130" w:right="119" w:hanging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22" w:type="pct"/>
            <w:vMerge w:val="restart"/>
            <w:vAlign w:val="center"/>
          </w:tcPr>
          <w:p>
            <w:pPr>
              <w:spacing w:before="91" w:line="231" w:lineRule="auto"/>
              <w:ind w:right="15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通用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素质</w:t>
            </w:r>
          </w:p>
        </w:tc>
        <w:tc>
          <w:tcPr>
            <w:tcW w:w="550" w:type="pct"/>
            <w:vAlign w:val="center"/>
          </w:tcPr>
          <w:p>
            <w:pPr>
              <w:spacing w:before="91" w:line="21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职业精神</w:t>
            </w:r>
          </w:p>
        </w:tc>
        <w:tc>
          <w:tcPr>
            <w:tcW w:w="1852" w:type="pct"/>
            <w:vAlign w:val="center"/>
          </w:tcPr>
          <w:p>
            <w:pPr>
              <w:spacing w:before="41" w:line="229" w:lineRule="auto"/>
              <w:ind w:left="113" w:right="102" w:firstLine="1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eastAsia="zh-CN"/>
              </w:rPr>
              <w:t>具有家国情怀，有爱岗敬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业、忠诚守信、奋斗奉献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:lang w:eastAsia="zh-CN"/>
              </w:rPr>
              <w:t>精神等</w:t>
            </w:r>
          </w:p>
        </w:tc>
        <w:tc>
          <w:tcPr>
            <w:tcW w:w="400" w:type="pct"/>
            <w:vMerge w:val="restart"/>
            <w:vAlign w:val="center"/>
          </w:tcPr>
          <w:p>
            <w:pPr>
              <w:spacing w:before="80" w:line="189" w:lineRule="auto"/>
              <w:ind w:left="22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85" w:type="pct"/>
            <w:vMerge w:val="restart"/>
            <w:vAlign w:val="center"/>
          </w:tcPr>
          <w:p>
            <w:pPr>
              <w:spacing w:before="80" w:line="189" w:lineRule="auto"/>
              <w:ind w:left="22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85" w:type="pct"/>
            <w:vMerge w:val="restart"/>
            <w:vAlign w:val="center"/>
          </w:tcPr>
          <w:p>
            <w:pPr>
              <w:spacing w:before="80" w:line="189" w:lineRule="auto"/>
              <w:ind w:left="21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68" w:type="pct"/>
            <w:vMerge w:val="restart"/>
            <w:vAlign w:val="center"/>
          </w:tcPr>
          <w:p>
            <w:pPr>
              <w:spacing w:before="80" w:line="189" w:lineRule="auto"/>
              <w:ind w:left="21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34" w:type="pct"/>
            <w:vMerge w:val="restart"/>
            <w:vAlign w:val="center"/>
          </w:tcPr>
          <w:p>
            <w:pPr>
              <w:spacing w:before="80" w:line="189" w:lineRule="auto"/>
              <w:ind w:left="22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>
            <w:pPr>
              <w:spacing w:before="23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心理素质</w:t>
            </w:r>
          </w:p>
        </w:tc>
        <w:tc>
          <w:tcPr>
            <w:tcW w:w="1852" w:type="pct"/>
            <w:vAlign w:val="center"/>
          </w:tcPr>
          <w:p>
            <w:pPr>
              <w:spacing w:before="49" w:line="225" w:lineRule="auto"/>
              <w:ind w:left="133" w:right="102" w:hanging="9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4"/>
                <w:szCs w:val="24"/>
                <w:lang w:eastAsia="zh-CN"/>
              </w:rPr>
              <w:t>具备目标岗位所需的意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eastAsia="zh-CN"/>
              </w:rPr>
              <w:t>志力、抗压能力等</w:t>
            </w:r>
          </w:p>
        </w:tc>
        <w:tc>
          <w:tcPr>
            <w:tcW w:w="400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  <w:vAlign w:val="center"/>
          </w:tcPr>
          <w:p>
            <w:pPr>
              <w:spacing w:before="91" w:line="21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思维能力</w:t>
            </w:r>
          </w:p>
        </w:tc>
        <w:tc>
          <w:tcPr>
            <w:tcW w:w="1852" w:type="pct"/>
            <w:vAlign w:val="center"/>
          </w:tcPr>
          <w:p>
            <w:pPr>
              <w:spacing w:before="45" w:line="228" w:lineRule="auto"/>
              <w:ind w:left="119" w:right="102" w:firstLine="5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4"/>
                <w:szCs w:val="24"/>
                <w:lang w:eastAsia="zh-CN"/>
              </w:rPr>
              <w:t>具备目标岗位所需的逻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eastAsia="zh-CN"/>
              </w:rPr>
              <w:t>辑推理、系统分析和信息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:lang w:eastAsia="zh-CN"/>
              </w:rPr>
              <w:t>处理能力等</w:t>
            </w:r>
          </w:p>
        </w:tc>
        <w:tc>
          <w:tcPr>
            <w:tcW w:w="400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  <w:vAlign w:val="center"/>
          </w:tcPr>
          <w:p>
            <w:pPr>
              <w:spacing w:before="273" w:line="21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沟通能力</w:t>
            </w:r>
          </w:p>
        </w:tc>
        <w:tc>
          <w:tcPr>
            <w:tcW w:w="1852" w:type="pct"/>
            <w:vAlign w:val="center"/>
          </w:tcPr>
          <w:p>
            <w:pPr>
              <w:spacing w:before="93" w:line="228" w:lineRule="auto"/>
              <w:ind w:left="124" w:right="102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4"/>
                <w:szCs w:val="24"/>
                <w:lang w:eastAsia="zh-CN"/>
              </w:rPr>
              <w:t>具备目标岗位所需的语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eastAsia="zh-CN"/>
              </w:rPr>
              <w:t>言表达、交流协调能力等</w:t>
            </w:r>
          </w:p>
        </w:tc>
        <w:tc>
          <w:tcPr>
            <w:tcW w:w="400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  <w:vAlign w:val="center"/>
          </w:tcPr>
          <w:p>
            <w:pPr>
              <w:spacing w:before="91" w:line="228" w:lineRule="auto"/>
              <w:ind w:right="14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执行和领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导能力</w:t>
            </w:r>
          </w:p>
        </w:tc>
        <w:tc>
          <w:tcPr>
            <w:tcW w:w="1852" w:type="pct"/>
            <w:vAlign w:val="center"/>
          </w:tcPr>
          <w:p>
            <w:pPr>
              <w:spacing w:before="48" w:line="231" w:lineRule="auto"/>
              <w:ind w:left="111" w:right="102" w:firstLine="28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sz w:val="24"/>
                <w:szCs w:val="24"/>
                <w:lang w:eastAsia="zh-CN"/>
              </w:rPr>
              <w:t>能够针对工作任务制定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计划并实施，具备目标岗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5"/>
                <w:sz w:val="24"/>
                <w:szCs w:val="24"/>
                <w:lang w:eastAsia="zh-CN"/>
              </w:rPr>
              <w:t>位所需的团队领导、协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eastAsia="zh-CN"/>
              </w:rPr>
              <w:t>作、激励和执行能力等</w:t>
            </w:r>
          </w:p>
        </w:tc>
        <w:tc>
          <w:tcPr>
            <w:tcW w:w="400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5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vMerge w:val="continue"/>
            <w:vAlign w:val="center"/>
          </w:tcPr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622" w:type="pct"/>
            <w:vMerge w:val="restart"/>
            <w:vAlign w:val="center"/>
          </w:tcPr>
          <w:p>
            <w:pPr>
              <w:spacing w:before="91" w:line="228" w:lineRule="auto"/>
              <w:ind w:right="15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4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</w:rPr>
              <w:t>能力</w:t>
            </w:r>
          </w:p>
        </w:tc>
        <w:tc>
          <w:tcPr>
            <w:tcW w:w="550" w:type="pct"/>
            <w:vAlign w:val="center"/>
          </w:tcPr>
          <w:p>
            <w:pPr>
              <w:spacing w:before="91" w:line="229" w:lineRule="auto"/>
              <w:ind w:right="1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岗位认知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程度</w:t>
            </w:r>
          </w:p>
        </w:tc>
        <w:tc>
          <w:tcPr>
            <w:tcW w:w="1852" w:type="pct"/>
            <w:vAlign w:val="center"/>
          </w:tcPr>
          <w:p>
            <w:pPr>
              <w:spacing w:before="56" w:line="234" w:lineRule="auto"/>
              <w:ind w:left="115" w:leftChars="0" w:right="29" w:rightChars="0" w:hanging="1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全面了解目标行业现状、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eastAsia="zh-CN"/>
              </w:rPr>
              <w:t>发展趋势和就业需求，准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确把握目标岗位的任职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eastAsia="zh-CN"/>
              </w:rPr>
              <w:t>要求、工作流程、工作内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容等</w:t>
            </w:r>
          </w:p>
        </w:tc>
        <w:tc>
          <w:tcPr>
            <w:tcW w:w="400" w:type="pct"/>
            <w:vAlign w:val="center"/>
          </w:tcPr>
          <w:p>
            <w:pPr>
              <w:spacing w:before="81" w:line="189" w:lineRule="auto"/>
              <w:ind w:left="220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20</w:t>
            </w:r>
          </w:p>
        </w:tc>
        <w:tc>
          <w:tcPr>
            <w:tcW w:w="385" w:type="pct"/>
            <w:vAlign w:val="center"/>
          </w:tcPr>
          <w:p>
            <w:pPr>
              <w:spacing w:before="81" w:line="189" w:lineRule="auto"/>
              <w:ind w:left="218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20</w:t>
            </w:r>
          </w:p>
        </w:tc>
        <w:tc>
          <w:tcPr>
            <w:tcW w:w="385" w:type="pct"/>
            <w:vAlign w:val="center"/>
          </w:tcPr>
          <w:p>
            <w:pPr>
              <w:spacing w:before="81" w:line="189" w:lineRule="auto"/>
              <w:ind w:left="247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</w:rPr>
              <w:t>15</w:t>
            </w:r>
          </w:p>
        </w:tc>
        <w:tc>
          <w:tcPr>
            <w:tcW w:w="368" w:type="pct"/>
            <w:vAlign w:val="center"/>
          </w:tcPr>
          <w:p>
            <w:pPr>
              <w:spacing w:before="81" w:line="189" w:lineRule="auto"/>
              <w:ind w:left="247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</w:rPr>
              <w:t>15</w:t>
            </w:r>
          </w:p>
        </w:tc>
        <w:tc>
          <w:tcPr>
            <w:tcW w:w="434" w:type="pct"/>
            <w:vAlign w:val="center"/>
          </w:tcPr>
          <w:p>
            <w:pPr>
              <w:spacing w:before="81" w:line="189" w:lineRule="auto"/>
              <w:ind w:left="252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before="91" w:line="228" w:lineRule="auto"/>
              <w:ind w:left="189" w:leftChars="0" w:right="152" w:rightChars="0" w:firstLine="14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4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>
            <w:pPr>
              <w:spacing w:before="91" w:line="228" w:lineRule="auto"/>
              <w:ind w:right="1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岗位胜任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</w:rPr>
              <w:t>能力</w:t>
            </w:r>
          </w:p>
        </w:tc>
        <w:tc>
          <w:tcPr>
            <w:tcW w:w="1852" w:type="pct"/>
            <w:vAlign w:val="center"/>
          </w:tcPr>
          <w:p>
            <w:pPr>
              <w:spacing w:before="91" w:line="234" w:lineRule="auto"/>
              <w:ind w:left="116" w:leftChars="0" w:right="29" w:rightChars="0" w:firstLine="7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4"/>
                <w:szCs w:val="24"/>
                <w:lang w:eastAsia="zh-CN"/>
              </w:rPr>
              <w:t>具备目标岗位所需的专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业能力、实习实践经历、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解决实际工作问题的能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力等</w:t>
            </w:r>
          </w:p>
        </w:tc>
        <w:tc>
          <w:tcPr>
            <w:tcW w:w="400" w:type="pct"/>
            <w:vAlign w:val="center"/>
          </w:tcPr>
          <w:p>
            <w:pPr>
              <w:spacing w:before="81" w:line="189" w:lineRule="auto"/>
              <w:ind w:left="220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85" w:type="pct"/>
            <w:vAlign w:val="center"/>
          </w:tcPr>
          <w:p>
            <w:pPr>
              <w:spacing w:before="81" w:line="189" w:lineRule="auto"/>
              <w:ind w:left="218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85" w:type="pct"/>
            <w:vAlign w:val="center"/>
          </w:tcPr>
          <w:p>
            <w:pPr>
              <w:spacing w:before="81" w:line="189" w:lineRule="auto"/>
              <w:ind w:left="220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" w:type="pct"/>
            <w:vAlign w:val="center"/>
          </w:tcPr>
          <w:p>
            <w:pPr>
              <w:spacing w:before="81" w:line="189" w:lineRule="auto"/>
              <w:ind w:left="220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34" w:type="pct"/>
            <w:vAlign w:val="center"/>
          </w:tcPr>
          <w:p>
            <w:pPr>
              <w:spacing w:before="81" w:line="189" w:lineRule="auto"/>
              <w:ind w:left="225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622" w:type="pct"/>
            <w:vAlign w:val="center"/>
          </w:tcPr>
          <w:p>
            <w:pPr>
              <w:spacing w:before="103" w:line="230" w:lineRule="auto"/>
              <w:ind w:right="15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潜力</w:t>
            </w:r>
          </w:p>
        </w:tc>
        <w:tc>
          <w:tcPr>
            <w:tcW w:w="550" w:type="pct"/>
            <w:vAlign w:val="center"/>
          </w:tcPr>
          <w:p>
            <w:pPr>
              <w:spacing w:before="91" w:line="1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position w:val="-4"/>
                <w:sz w:val="24"/>
                <w:szCs w:val="24"/>
              </w:rPr>
              <w:t>—</w:t>
            </w:r>
          </w:p>
        </w:tc>
        <w:tc>
          <w:tcPr>
            <w:tcW w:w="1852" w:type="pct"/>
            <w:vAlign w:val="center"/>
          </w:tcPr>
          <w:p>
            <w:pPr>
              <w:spacing w:before="103" w:line="229" w:lineRule="auto"/>
              <w:ind w:left="123" w:leftChars="0" w:right="102" w:rightChars="0" w:firstLine="4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4"/>
                <w:szCs w:val="24"/>
                <w:lang w:eastAsia="zh-CN"/>
              </w:rPr>
              <w:t>职业目标契合行业发展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:lang w:eastAsia="zh-CN"/>
              </w:rPr>
              <w:t>前景和人才需求</w:t>
            </w:r>
          </w:p>
        </w:tc>
        <w:tc>
          <w:tcPr>
            <w:tcW w:w="400" w:type="pct"/>
            <w:vAlign w:val="center"/>
          </w:tcPr>
          <w:p>
            <w:pPr>
              <w:spacing w:before="81" w:line="189" w:lineRule="auto"/>
              <w:ind w:left="247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10</w:t>
            </w:r>
          </w:p>
        </w:tc>
        <w:tc>
          <w:tcPr>
            <w:tcW w:w="385" w:type="pct"/>
            <w:vAlign w:val="center"/>
          </w:tcPr>
          <w:p>
            <w:pPr>
              <w:spacing w:before="81" w:line="189" w:lineRule="auto"/>
              <w:ind w:left="245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10</w:t>
            </w:r>
          </w:p>
        </w:tc>
        <w:tc>
          <w:tcPr>
            <w:tcW w:w="385" w:type="pct"/>
            <w:vAlign w:val="center"/>
          </w:tcPr>
          <w:p>
            <w:pPr>
              <w:spacing w:before="81" w:line="189" w:lineRule="auto"/>
              <w:ind w:left="247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</w:rPr>
              <w:t>10</w:t>
            </w:r>
          </w:p>
        </w:tc>
        <w:tc>
          <w:tcPr>
            <w:tcW w:w="368" w:type="pct"/>
            <w:vAlign w:val="center"/>
          </w:tcPr>
          <w:p>
            <w:pPr>
              <w:spacing w:before="81" w:line="189" w:lineRule="auto"/>
              <w:ind w:left="247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</w:rPr>
              <w:t>10</w:t>
            </w:r>
          </w:p>
        </w:tc>
        <w:tc>
          <w:tcPr>
            <w:tcW w:w="434" w:type="pct"/>
            <w:vAlign w:val="center"/>
          </w:tcPr>
          <w:p>
            <w:pPr>
              <w:spacing w:before="81" w:line="189" w:lineRule="auto"/>
              <w:ind w:left="252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10</w:t>
            </w:r>
          </w:p>
        </w:tc>
      </w:tr>
    </w:tbl>
    <w:p>
      <w:pPr>
        <w:jc w:val="both"/>
        <w:rPr>
          <w:b w:val="0"/>
          <w:bCs w:val="0"/>
          <w:lang w:eastAsia="zh-CN"/>
        </w:rPr>
      </w:pPr>
    </w:p>
    <w:sectPr>
      <w:footerReference r:id="rId6" w:type="default"/>
      <w:pgSz w:w="11907" w:h="16839"/>
      <w:pgMar w:top="1417" w:right="1701" w:bottom="1417" w:left="1701" w:header="0" w:footer="1203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131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404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708"/>
      </w:tabs>
      <w:spacing w:line="179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mZWVhNDRhMDJmYjdkMzBiOTc2OWM3MmYzZmIxMjQifQ=="/>
  </w:docVars>
  <w:rsids>
    <w:rsidRoot w:val="00427CBD"/>
    <w:rsid w:val="00427CBD"/>
    <w:rsid w:val="00473263"/>
    <w:rsid w:val="0088476B"/>
    <w:rsid w:val="03913766"/>
    <w:rsid w:val="043E4A6C"/>
    <w:rsid w:val="09953B1D"/>
    <w:rsid w:val="0D551754"/>
    <w:rsid w:val="0DB735A4"/>
    <w:rsid w:val="15EF151B"/>
    <w:rsid w:val="165C118C"/>
    <w:rsid w:val="18AE4A9A"/>
    <w:rsid w:val="2511775C"/>
    <w:rsid w:val="36533BAC"/>
    <w:rsid w:val="376E609A"/>
    <w:rsid w:val="43FC5F95"/>
    <w:rsid w:val="4D4925A0"/>
    <w:rsid w:val="52CC4784"/>
    <w:rsid w:val="53D202B9"/>
    <w:rsid w:val="54DE4016"/>
    <w:rsid w:val="561546F9"/>
    <w:rsid w:val="5CFE264B"/>
    <w:rsid w:val="5EA52DF6"/>
    <w:rsid w:val="61F359F2"/>
    <w:rsid w:val="6C762E7E"/>
    <w:rsid w:val="6C891725"/>
    <w:rsid w:val="6DE562CF"/>
    <w:rsid w:val="72BB3CBA"/>
    <w:rsid w:val="739D16EE"/>
    <w:rsid w:val="7992100F"/>
    <w:rsid w:val="7ACF185B"/>
    <w:rsid w:val="7BF278E8"/>
    <w:rsid w:val="7E2B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</w:style>
  <w:style w:type="paragraph" w:customStyle="1" w:styleId="10">
    <w:name w:val="BodyText1I"/>
    <w:basedOn w:val="11"/>
    <w:qFormat/>
    <w:uiPriority w:val="0"/>
    <w:pPr>
      <w:ind w:firstLine="420"/>
    </w:pPr>
    <w:rPr>
      <w:rFonts w:ascii="Calibri" w:hAnsi="Calibri" w:eastAsia="宋体"/>
      <w:sz w:val="20"/>
      <w:szCs w:val="20"/>
      <w:lang w:val="en-US" w:bidi="ar-SA"/>
    </w:rPr>
  </w:style>
  <w:style w:type="paragraph" w:customStyle="1" w:styleId="11">
    <w:name w:val="BodyText"/>
    <w:basedOn w:val="1"/>
    <w:qFormat/>
    <w:uiPriority w:val="0"/>
    <w:pPr>
      <w:textAlignment w:val="baseline"/>
    </w:pPr>
    <w:rPr>
      <w:rFonts w:ascii="华文仿宋" w:hAnsi="华文仿宋" w:eastAsia="华文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99D66-6EFE-4E43-8350-85A8EFFD7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2933</Words>
  <Characters>3120</Characters>
  <Lines>26</Lines>
  <Paragraphs>7</Paragraphs>
  <TotalTime>13</TotalTime>
  <ScaleCrop>false</ScaleCrop>
  <LinksUpToDate>false</LinksUpToDate>
  <CharactersWithSpaces>3122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2023-10-12T06:39:00Z</dcterms:created>
  <dc:creator>Administrator</dc:creator>
  <cp:lastModifiedBy>Administrator</cp:lastModifiedBy>
  <cp:lastPrinted>2023-11-02T03:21:06Z</cp:lastPrinted>
  <dcterms:modified xsi:type="dcterms:W3CDTF">2023-11-02T03:27:40Z</dcterms:modified>
  <dc:title>中共福建师范大学网络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2023-09-24T19:56:21Z</vt:filetime>
  </property>
  <property fmtid="{D5CDD505-2E9C-101B-9397-08002B2CF9AE}" pid="4" name="KSOProductBuildVer">
    <vt:lpwstr>2052-11.8.2.11978</vt:lpwstr>
  </property>
  <property fmtid="{D5CDD505-2E9C-101B-9397-08002B2CF9AE}" pid="5" name="ICV">
    <vt:lpwstr>8F81AF9F29024F8E96F4A2D6DCF0A1A4_13</vt:lpwstr>
  </property>
</Properties>
</file>