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0F2" w:rsidRPr="000F451C" w:rsidRDefault="000F451C">
      <w:pPr>
        <w:jc w:val="center"/>
        <w:rPr>
          <w:rFonts w:ascii="仿宋_GB2312" w:eastAsia="仿宋_GB2312" w:hAnsi="仿宋_GB2312" w:cs="仿宋_GB2312"/>
          <w:sz w:val="30"/>
          <w:szCs w:val="30"/>
        </w:rPr>
      </w:pPr>
      <w:r w:rsidRPr="000F451C">
        <w:rPr>
          <w:rFonts w:ascii="仿宋_GB2312" w:eastAsia="仿宋_GB2312" w:hAnsi="仿宋" w:cs="仿宋" w:hint="eastAsia"/>
          <w:sz w:val="30"/>
          <w:szCs w:val="30"/>
          <w:shd w:val="clear" w:color="auto" w:fill="FFFFFF"/>
        </w:rPr>
        <w:t>福建师范大学协和学院2023年大学生创新创业雏鹰赛</w:t>
      </w:r>
      <w:r w:rsidRPr="000F451C">
        <w:rPr>
          <w:rFonts w:ascii="仿宋_GB2312" w:eastAsia="仿宋_GB2312" w:hAnsi="仿宋_GB2312" w:cs="仿宋_GB2312" w:hint="eastAsia"/>
          <w:sz w:val="30"/>
          <w:szCs w:val="30"/>
        </w:rPr>
        <w:t>获奖名单</w:t>
      </w:r>
    </w:p>
    <w:tbl>
      <w:tblPr>
        <w:tblW w:w="9844" w:type="dxa"/>
        <w:tblInd w:w="-717" w:type="dxa"/>
        <w:tblLayout w:type="fixed"/>
        <w:tblLook w:val="04A0" w:firstRow="1" w:lastRow="0" w:firstColumn="1" w:lastColumn="0" w:noHBand="0" w:noVBand="1"/>
      </w:tblPr>
      <w:tblGrid>
        <w:gridCol w:w="825"/>
        <w:gridCol w:w="4312"/>
        <w:gridCol w:w="1275"/>
        <w:gridCol w:w="1643"/>
        <w:gridCol w:w="1789"/>
      </w:tblGrid>
      <w:tr w:rsidR="005A70F2" w:rsidTr="00EC35E5">
        <w:trPr>
          <w:trHeight w:val="28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获奖等级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tabs>
                <w:tab w:val="center" w:pos="1780"/>
                <w:tab w:val="right" w:pos="3440"/>
              </w:tabs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ab/>
              <w:t>项目名称</w:t>
            </w: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ab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tabs>
                <w:tab w:val="center" w:pos="1780"/>
                <w:tab w:val="right" w:pos="3440"/>
              </w:tabs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tabs>
                <w:tab w:val="center" w:pos="1780"/>
                <w:tab w:val="right" w:pos="3440"/>
              </w:tabs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所在院系</w:t>
            </w:r>
          </w:p>
        </w:tc>
      </w:tr>
      <w:tr w:rsidR="005A70F2" w:rsidTr="00EC35E5">
        <w:trPr>
          <w:trHeight w:val="100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金奖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鲤好·闽南——咱厝人的语言文化传声筒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黄哲妍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陈茜 李宏滨 罗楠 王振兴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外语系</w:t>
            </w:r>
          </w:p>
        </w:tc>
      </w:tr>
      <w:tr w:rsidR="005A70F2" w:rsidTr="00EC35E5">
        <w:trPr>
          <w:trHeight w:val="31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银奖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我特张校园MCN孵化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纪盈安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张发松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文化产业系</w:t>
            </w:r>
          </w:p>
        </w:tc>
      </w:tr>
      <w:tr w:rsidR="005A70F2" w:rsidTr="00EC35E5">
        <w:trPr>
          <w:trHeight w:val="626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银奖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校小二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吴俊松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翁清清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管理学系</w:t>
            </w:r>
          </w:p>
        </w:tc>
      </w:tr>
      <w:tr w:rsidR="005A70F2" w:rsidTr="00EC35E5">
        <w:trPr>
          <w:trHeight w:val="84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银奖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“万物生”缠花定制——英山缠花走向世界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樊依雯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乐媛媛 陈茜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国际教育学院</w:t>
            </w:r>
          </w:p>
        </w:tc>
      </w:tr>
      <w:tr w:rsidR="005A70F2" w:rsidTr="00EC35E5">
        <w:trPr>
          <w:trHeight w:val="70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铜奖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料多多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廖硕豪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吴伟斌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信息技术系</w:t>
            </w:r>
          </w:p>
        </w:tc>
      </w:tr>
      <w:tr w:rsidR="005A70F2" w:rsidTr="00EC35E5">
        <w:trPr>
          <w:trHeight w:val="7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铜奖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快剪——剪辑工作室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戴俊豪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李伟文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326B6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国际商学系</w:t>
            </w:r>
          </w:p>
        </w:tc>
      </w:tr>
      <w:tr w:rsidR="005A70F2" w:rsidTr="00EC35E5">
        <w:trPr>
          <w:trHeight w:val="31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铜奖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宠物摆渡者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陈雨晗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焦帅涛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经济与法学系</w:t>
            </w:r>
          </w:p>
        </w:tc>
      </w:tr>
      <w:tr w:rsidR="005A70F2" w:rsidTr="00EC35E5">
        <w:trPr>
          <w:trHeight w:val="31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铜奖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红村星辰计划——红色乡村特色文旅项目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王子菱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吴伟斌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EE2B3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管理</w:t>
            </w:r>
            <w:r w:rsidR="00000000"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学系</w:t>
            </w:r>
          </w:p>
        </w:tc>
      </w:tr>
      <w:tr w:rsidR="005A70F2" w:rsidTr="00EC35E5">
        <w:trPr>
          <w:trHeight w:val="84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铜奖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UP TO 柚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杨沈钰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吴冰倩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326B6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外语系</w:t>
            </w:r>
          </w:p>
        </w:tc>
      </w:tr>
      <w:tr w:rsidR="005A70F2" w:rsidTr="00EC35E5">
        <w:trPr>
          <w:trHeight w:val="69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铜奖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集境指南——主题餐饮咨询公司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林乐涵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余盛爱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管理学系</w:t>
            </w:r>
          </w:p>
        </w:tc>
      </w:tr>
      <w:tr w:rsidR="005A70F2" w:rsidTr="00EC35E5">
        <w:trPr>
          <w:trHeight w:val="836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铜奖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相会——最后一公里的缘分，有你有我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郑钱旭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林民庆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管理学系</w:t>
            </w:r>
          </w:p>
        </w:tc>
      </w:tr>
      <w:tr w:rsidR="005A70F2" w:rsidTr="00EC35E5">
        <w:trPr>
          <w:trHeight w:val="70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铜奖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“菇”色“菇”香—茶树菇的破局者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缪冬晴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洪志燕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EE2B3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国际商</w:t>
            </w:r>
            <w:r w:rsidR="00000000"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学系</w:t>
            </w:r>
          </w:p>
        </w:tc>
      </w:tr>
      <w:tr w:rsidR="005A70F2" w:rsidTr="00EC35E5">
        <w:trPr>
          <w:trHeight w:val="84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铜奖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优才联企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魏珍晞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余盛爱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0F2" w:rsidRPr="000F451C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F451C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管理学系</w:t>
            </w:r>
          </w:p>
        </w:tc>
      </w:tr>
    </w:tbl>
    <w:p w:rsidR="005A70F2" w:rsidRDefault="005A70F2"/>
    <w:sectPr w:rsidR="005A70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RjYmRkNjEwZWRjNjMzNDU0Zjg2NzQyNWQ4MmQ5YzcifQ=="/>
  </w:docVars>
  <w:rsids>
    <w:rsidRoot w:val="2E967668"/>
    <w:rsid w:val="000F451C"/>
    <w:rsid w:val="0021738A"/>
    <w:rsid w:val="00326B6C"/>
    <w:rsid w:val="005A70F2"/>
    <w:rsid w:val="00661E1E"/>
    <w:rsid w:val="00EC35E5"/>
    <w:rsid w:val="00EE2B3F"/>
    <w:rsid w:val="20F50F04"/>
    <w:rsid w:val="2E967668"/>
    <w:rsid w:val="31504079"/>
    <w:rsid w:val="471C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37C564"/>
  <w15:docId w15:val="{AA784369-A4A9-421C-AE33-A467C3B1D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WPS_1678174291</dc:creator>
  <cp:lastModifiedBy>Lin Wei</cp:lastModifiedBy>
  <cp:revision>7</cp:revision>
  <dcterms:created xsi:type="dcterms:W3CDTF">2023-06-12T03:26:00Z</dcterms:created>
  <dcterms:modified xsi:type="dcterms:W3CDTF">2023-06-13T03:46:00Z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DB39E7737C8643498EF9F60B5D5CEB3E_11</vt:lpwstr>
  </property>
</Properties>
</file>