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F32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center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实验室安全准入考试操作手册</w:t>
      </w:r>
    </w:p>
    <w:p w14:paraId="3326E2B5">
      <w:pPr>
        <w:pStyle w:val="2"/>
        <w:spacing w:before="277" w:line="235" w:lineRule="auto"/>
        <w:ind w:left="20"/>
        <w:rPr>
          <w:color w:val="FF0000"/>
        </w:rPr>
      </w:pPr>
      <w:r>
        <w:rPr>
          <w:b/>
          <w:bCs/>
          <w:color w:val="FF0000"/>
          <w:spacing w:val="-7"/>
        </w:rPr>
        <w:t>第一步：下载“学习通”</w:t>
      </w:r>
    </w:p>
    <w:p w14:paraId="406D352D">
      <w:pPr>
        <w:spacing w:line="254" w:lineRule="auto"/>
        <w:rPr>
          <w:rFonts w:ascii="Arial"/>
          <w:sz w:val="21"/>
        </w:rPr>
      </w:pPr>
    </w:p>
    <w:p w14:paraId="501235D6">
      <w:pPr>
        <w:pStyle w:val="2"/>
        <w:spacing w:before="74" w:line="235" w:lineRule="auto"/>
        <w:jc w:val="right"/>
      </w:pPr>
      <w:r>
        <w:rPr>
          <w:b/>
          <w:bCs/>
          <w:spacing w:val="-7"/>
        </w:rPr>
        <w:t>学生可在手机应用市场搜索并下载“学习通”，或直接扫如下二维码进行下载。</w:t>
      </w:r>
    </w:p>
    <w:p w14:paraId="22D8826B">
      <w:pPr>
        <w:spacing w:before="178" w:line="4615" w:lineRule="exact"/>
        <w:ind w:firstLine="1552"/>
      </w:pPr>
      <w:r>
        <w:rPr>
          <w:position w:val="-92"/>
        </w:rPr>
        <w:drawing>
          <wp:inline distT="0" distB="0" distL="0" distR="0">
            <wp:extent cx="3320415" cy="29305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0796" cy="2930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DDF9F">
      <w:pPr>
        <w:pStyle w:val="2"/>
        <w:spacing w:before="81" w:line="236" w:lineRule="auto"/>
        <w:ind w:left="3352"/>
        <w:outlineLvl w:val="0"/>
        <w:rPr>
          <w:sz w:val="20"/>
          <w:szCs w:val="20"/>
        </w:rPr>
      </w:pPr>
      <w:r>
        <w:rPr>
          <w:b/>
          <w:bCs/>
          <w:spacing w:val="-15"/>
          <w:sz w:val="20"/>
          <w:szCs w:val="20"/>
        </w:rPr>
        <w:t>图</w:t>
      </w:r>
      <w:r>
        <w:rPr>
          <w:spacing w:val="-31"/>
          <w:sz w:val="20"/>
          <w:szCs w:val="20"/>
        </w:rPr>
        <w:t xml:space="preserve"> </w:t>
      </w:r>
      <w:r>
        <w:rPr>
          <w:b/>
          <w:bCs/>
          <w:spacing w:val="-15"/>
          <w:sz w:val="20"/>
          <w:szCs w:val="20"/>
        </w:rPr>
        <w:t>1</w:t>
      </w:r>
      <w:r>
        <w:rPr>
          <w:spacing w:val="23"/>
          <w:sz w:val="20"/>
          <w:szCs w:val="20"/>
        </w:rPr>
        <w:t xml:space="preserve"> </w:t>
      </w:r>
      <w:r>
        <w:rPr>
          <w:b/>
          <w:bCs/>
          <w:spacing w:val="-15"/>
          <w:sz w:val="20"/>
          <w:szCs w:val="20"/>
        </w:rPr>
        <w:t>下载“学习通”</w:t>
      </w:r>
    </w:p>
    <w:p w14:paraId="50CE864C">
      <w:pPr>
        <w:pStyle w:val="2"/>
        <w:spacing w:before="195" w:line="235" w:lineRule="auto"/>
        <w:ind w:left="20"/>
        <w:rPr>
          <w:color w:val="FF0000"/>
        </w:rPr>
      </w:pPr>
      <w:r>
        <w:rPr>
          <w:b/>
          <w:bCs/>
          <w:color w:val="FF0000"/>
          <w:spacing w:val="6"/>
        </w:rPr>
        <w:t>第二步：登录和注册</w:t>
      </w:r>
    </w:p>
    <w:p w14:paraId="1EE0BBD4">
      <w:pPr>
        <w:spacing w:line="254" w:lineRule="auto"/>
        <w:rPr>
          <w:rFonts w:ascii="Arial"/>
          <w:sz w:val="21"/>
        </w:rPr>
      </w:pPr>
      <w:r>
        <w:pict>
          <v:shape id="_x0000_s1026" o:spid="_x0000_s1026" style="position:absolute;left:0pt;margin-left:0.7pt;margin-top:16.6pt;height:12.4pt;width:12.4pt;z-index:251659264;mso-width-relative:page;mso-height-relative:page;" filled="f" stroked="t" coordsize="247,247" path="m243,123c243,190,190,243,123,243c58,243,3,190,3,123c3,58,58,3,123,3c190,3,243,58,243,123e">
            <v:fill on="f" focussize="0,0"/>
            <v:stroke weight="0.38pt" color="#000000" miterlimit="10" endcap="round"/>
            <v:imagedata o:title=""/>
            <o:lock v:ext="edit"/>
          </v:shape>
        </w:pict>
      </w:r>
    </w:p>
    <w:p w14:paraId="4BB43350">
      <w:pPr>
        <w:pStyle w:val="2"/>
        <w:spacing w:before="75" w:line="369" w:lineRule="auto"/>
        <w:ind w:left="386" w:right="98" w:hanging="290"/>
      </w:pPr>
      <w:r>
        <w:rPr>
          <w:b/>
          <w:bCs/>
          <w:spacing w:val="5"/>
          <w:sz w:val="19"/>
          <w:szCs w:val="19"/>
        </w:rPr>
        <w:t>1</w:t>
      </w:r>
      <w:r>
        <w:rPr>
          <w:spacing w:val="3"/>
          <w:sz w:val="19"/>
          <w:szCs w:val="19"/>
        </w:rPr>
        <w:t xml:space="preserve">  </w:t>
      </w:r>
      <w:r>
        <w:rPr>
          <w:b/>
          <w:bCs/>
          <w:spacing w:val="5"/>
        </w:rPr>
        <w:t>如果你已有帐号（已使用手机号注册并绑定学号</w:t>
      </w:r>
      <w:r>
        <w:rPr>
          <w:b/>
          <w:bCs/>
          <w:spacing w:val="-57"/>
          <w:w w:val="94"/>
        </w:rPr>
        <w:t>），</w:t>
      </w:r>
      <w:r>
        <w:rPr>
          <w:b/>
          <w:bCs/>
          <w:spacing w:val="5"/>
        </w:rPr>
        <w:t>则可</w:t>
      </w:r>
      <w:r>
        <w:rPr>
          <w:b/>
          <w:bCs/>
          <w:spacing w:val="4"/>
        </w:rPr>
        <w:t>使用手机号和密码直</w:t>
      </w:r>
      <w:r>
        <w:rPr>
          <w:b/>
          <w:bCs/>
          <w:spacing w:val="1"/>
        </w:rPr>
        <w:t>接登录。</w:t>
      </w:r>
    </w:p>
    <w:p w14:paraId="79B6BA12">
      <w:pPr>
        <w:spacing w:line="250" w:lineRule="auto"/>
        <w:rPr>
          <w:rFonts w:ascii="Arial"/>
          <w:sz w:val="21"/>
        </w:rPr>
      </w:pPr>
      <w:r>
        <w:pict>
          <v:shape id="_x0000_s1027" o:spid="_x0000_s1027" style="position:absolute;left:0pt;margin-left:0.7pt;margin-top:16.4pt;height:12.4pt;width:12.4pt;z-index:251660288;mso-width-relative:page;mso-height-relative:page;" filled="f" stroked="t" coordsize="247,247" path="m243,123c243,190,190,243,123,243c58,243,3,190,3,123c3,58,58,3,123,3c190,3,243,58,243,123e">
            <v:fill on="f" focussize="0,0"/>
            <v:stroke weight="0.38pt" color="#000000" miterlimit="10" endcap="round"/>
            <v:imagedata o:title=""/>
            <o:lock v:ext="edit"/>
          </v:shape>
        </w:pict>
      </w:r>
    </w:p>
    <w:p w14:paraId="0843D9EC">
      <w:pPr>
        <w:pStyle w:val="2"/>
        <w:spacing w:before="75" w:line="448" w:lineRule="auto"/>
        <w:ind w:left="378" w:right="84" w:hanging="287"/>
      </w:pPr>
      <w:r>
        <w:rPr>
          <w:b/>
          <w:bCs/>
          <w:spacing w:val="-11"/>
          <w:sz w:val="19"/>
          <w:szCs w:val="19"/>
        </w:rPr>
        <w:t>2</w:t>
      </w:r>
      <w:r>
        <w:rPr>
          <w:spacing w:val="-11"/>
          <w:sz w:val="19"/>
          <w:szCs w:val="19"/>
        </w:rPr>
        <w:t xml:space="preserve">  </w:t>
      </w:r>
      <w:r>
        <w:rPr>
          <w:b/>
          <w:bCs/>
          <w:spacing w:val="-11"/>
        </w:rPr>
        <w:t>如果你是初次登录者：请点击学习通进入“登录”页面，选择“新用户注册”，输</w:t>
      </w:r>
      <w:r>
        <w:rPr>
          <w:b/>
          <w:bCs/>
          <w:spacing w:val="7"/>
        </w:rPr>
        <w:t>入手机号获取验证码、设置自己的密码，然后填写学校名称、输入自己的学号、姓名进行账号绑定</w:t>
      </w:r>
      <w:r>
        <w:rPr>
          <w:b/>
          <w:bCs/>
          <w:color w:val="FF0000"/>
          <w:spacing w:val="7"/>
        </w:rPr>
        <w:t>（注意：为方便学校和老师根据学号找到你，信息验</w:t>
      </w:r>
      <w:r>
        <w:rPr>
          <w:b/>
          <w:bCs/>
          <w:color w:val="FF0000"/>
          <w:spacing w:val="-6"/>
        </w:rPr>
        <w:t>证建议不要跳过，学校名称若是“福建师范大学协和学院”，必须写全称，不能</w:t>
      </w:r>
      <w:r>
        <w:rPr>
          <w:b/>
          <w:bCs/>
          <w:color w:val="FF0000"/>
          <w:spacing w:val="6"/>
        </w:rPr>
        <w:t>使用简写或直接写所在学院，避免学号绑定错误</w:t>
      </w:r>
      <w:r>
        <w:rPr>
          <w:b/>
          <w:bCs/>
          <w:spacing w:val="6"/>
        </w:rPr>
        <w:t>）</w:t>
      </w:r>
    </w:p>
    <w:p w14:paraId="066123F9">
      <w:pPr>
        <w:spacing w:line="448" w:lineRule="auto"/>
        <w:sectPr>
          <w:pgSz w:w="11907" w:h="16839"/>
          <w:pgMar w:top="1431" w:right="1715" w:bottom="0" w:left="1785" w:header="0" w:footer="0" w:gutter="0"/>
          <w:cols w:space="720" w:num="1"/>
        </w:sectPr>
      </w:pPr>
    </w:p>
    <w:p w14:paraId="26EC643B">
      <w:pPr>
        <w:spacing w:before="162" w:line="3737" w:lineRule="exact"/>
        <w:ind w:firstLine="14"/>
      </w:pPr>
      <w:r>
        <w:rPr>
          <w:position w:val="-74"/>
        </w:rPr>
        <w:drawing>
          <wp:inline distT="0" distB="0" distL="0" distR="0">
            <wp:extent cx="5274310" cy="237236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2372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104FB">
      <w:pPr>
        <w:pStyle w:val="2"/>
        <w:spacing w:before="211" w:line="236" w:lineRule="auto"/>
        <w:ind w:left="3006"/>
        <w:outlineLvl w:val="0"/>
        <w:rPr>
          <w:sz w:val="20"/>
          <w:szCs w:val="20"/>
        </w:rPr>
      </w:pPr>
      <w:r>
        <w:rPr>
          <w:b/>
          <w:bCs/>
          <w:spacing w:val="4"/>
          <w:sz w:val="20"/>
          <w:szCs w:val="20"/>
        </w:rPr>
        <w:t>图</w:t>
      </w:r>
      <w:r>
        <w:rPr>
          <w:spacing w:val="-30"/>
          <w:sz w:val="20"/>
          <w:szCs w:val="20"/>
        </w:rPr>
        <w:t xml:space="preserve"> </w:t>
      </w:r>
      <w:r>
        <w:rPr>
          <w:b/>
          <w:bCs/>
          <w:spacing w:val="4"/>
          <w:sz w:val="20"/>
          <w:szCs w:val="20"/>
        </w:rPr>
        <w:t>2</w:t>
      </w:r>
      <w:r>
        <w:rPr>
          <w:spacing w:val="4"/>
          <w:sz w:val="20"/>
          <w:szCs w:val="20"/>
        </w:rPr>
        <w:t xml:space="preserve"> </w:t>
      </w:r>
      <w:r>
        <w:rPr>
          <w:b/>
          <w:bCs/>
          <w:spacing w:val="4"/>
          <w:sz w:val="20"/>
          <w:szCs w:val="20"/>
        </w:rPr>
        <w:t>注册—信息验证流程</w:t>
      </w:r>
    </w:p>
    <w:p w14:paraId="1960E8CE">
      <w:pPr>
        <w:pStyle w:val="2"/>
        <w:spacing w:before="195" w:line="235" w:lineRule="auto"/>
        <w:ind w:left="20"/>
        <w:rPr>
          <w:rFonts w:hint="default" w:eastAsia="宋体"/>
          <w:color w:val="FF0000"/>
          <w:lang w:val="en-US" w:eastAsia="zh-CN"/>
        </w:rPr>
      </w:pPr>
      <w:r>
        <w:rPr>
          <w:b/>
          <w:bCs/>
          <w:color w:val="FF0000"/>
          <w:spacing w:val="6"/>
        </w:rPr>
        <w:t>第三步：在线学习</w:t>
      </w:r>
      <w:r>
        <w:rPr>
          <w:rFonts w:hint="eastAsia"/>
          <w:b/>
          <w:bCs/>
          <w:color w:val="FF0000"/>
          <w:spacing w:val="6"/>
          <w:lang w:val="en-US" w:eastAsia="zh-CN"/>
        </w:rPr>
        <w:t>与考试</w:t>
      </w:r>
    </w:p>
    <w:p w14:paraId="4A5016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558800</wp:posOffset>
            </wp:positionV>
            <wp:extent cx="2160270" cy="3187700"/>
            <wp:effectExtent l="9525" t="9525" r="0" b="0"/>
            <wp:wrapTight wrapText="bothSides">
              <wp:wrapPolygon>
                <wp:start x="-95" y="-65"/>
                <wp:lineTo x="-95" y="21492"/>
                <wp:lineTo x="21429" y="21492"/>
                <wp:lineTo x="21429" y="-65"/>
                <wp:lineTo x="-95" y="-65"/>
              </wp:wrapPolygon>
            </wp:wrapTight>
            <wp:docPr id="3" name="图片 3" descr="5070b34613c37d11763cfd6335058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070b34613c37d11763cfd6335058e8"/>
                    <pic:cNvPicPr>
                      <a:picLocks noChangeAspect="1"/>
                    </pic:cNvPicPr>
                  </pic:nvPicPr>
                  <pic:blipFill>
                    <a:blip r:embed="rId8"/>
                    <a:srcRect b="3202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3187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1.身份登陆后，右上角“</w:t>
      </w:r>
      <w:r>
        <w:rPr>
          <w:rFonts w:hint="eastAsia" w:ascii="宋体" w:hAnsi="宋体" w:eastAsia="宋体" w:cs="宋体"/>
          <w:b/>
          <w:bCs/>
          <w:snapToGrid w:val="0"/>
          <w:color w:val="FF0000"/>
          <w:spacing w:val="5"/>
          <w:kern w:val="0"/>
          <w:sz w:val="23"/>
          <w:szCs w:val="23"/>
          <w:lang w:val="en-US" w:eastAsia="zh-CN" w:bidi="ar-SA"/>
        </w:rPr>
        <w:t>邀请码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”，菜单输入“</w:t>
      </w:r>
      <w:r>
        <w:rPr>
          <w:rFonts w:hint="eastAsia" w:ascii="宋体" w:hAnsi="宋体" w:eastAsia="宋体" w:cs="宋体"/>
          <w:b/>
          <w:bCs/>
          <w:snapToGrid w:val="0"/>
          <w:color w:val="FF0000"/>
          <w:spacing w:val="5"/>
          <w:kern w:val="0"/>
          <w:sz w:val="23"/>
          <w:szCs w:val="23"/>
          <w:lang w:val="en-US" w:eastAsia="zh-CN" w:bidi="ar-SA"/>
        </w:rPr>
        <w:t>58275816</w:t>
      </w: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”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后参加学习与考试。</w:t>
      </w:r>
    </w:p>
    <w:p w14:paraId="2D9DBCA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40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02E1BB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43808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C1A420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28DF88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E61B6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ABCC6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A0CEE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4DFBEA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2.加入“2025年实验室安全准入教育”课程。</w:t>
      </w:r>
    </w:p>
    <w:p w14:paraId="3D3ADF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153035</wp:posOffset>
            </wp:positionV>
            <wp:extent cx="2160270" cy="1620520"/>
            <wp:effectExtent l="9525" t="9525" r="0" b="0"/>
            <wp:wrapTight wrapText="bothSides">
              <wp:wrapPolygon>
                <wp:start x="-95" y="-127"/>
                <wp:lineTo x="-95" y="21456"/>
                <wp:lineTo x="21429" y="21456"/>
                <wp:lineTo x="21429" y="-127"/>
                <wp:lineTo x="-95" y="-127"/>
              </wp:wrapPolygon>
            </wp:wrapTight>
            <wp:docPr id="9" name="图片 9" descr="55ad1f5dd20912aa56adc92b2c4dc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5ad1f5dd20912aa56adc92b2c4dcf5"/>
                    <pic:cNvPicPr>
                      <a:picLocks noChangeAspect="1"/>
                    </pic:cNvPicPr>
                  </pic:nvPicPr>
                  <pic:blipFill>
                    <a:blip r:embed="rId9"/>
                    <a:srcRect b="6540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205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5D21BF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6CEA6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28D44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05E49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4146D4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EAFF7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3</w:t>
      </w: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．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正式考试前，须进行实验室安全的相关知识的学习，选择“更多”</w:t>
      </w: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→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“资料”进行学习。</w:t>
      </w:r>
    </w:p>
    <w:p w14:paraId="3C630E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40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187960</wp:posOffset>
            </wp:positionV>
            <wp:extent cx="2160270" cy="1359535"/>
            <wp:effectExtent l="9525" t="9525" r="0" b="0"/>
            <wp:wrapTight wrapText="bothSides">
              <wp:wrapPolygon>
                <wp:start x="-95" y="-151"/>
                <wp:lineTo x="-95" y="21338"/>
                <wp:lineTo x="21429" y="21338"/>
                <wp:lineTo x="21429" y="-151"/>
                <wp:lineTo x="-95" y="-151"/>
              </wp:wrapPolygon>
            </wp:wrapTight>
            <wp:docPr id="5" name="图片 5" descr="c14a5a7f9734fe194e6725514dbe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14a5a7f9734fe194e6725514dbe524"/>
                    <pic:cNvPicPr>
                      <a:picLocks noChangeAspect="1"/>
                    </pic:cNvPicPr>
                  </pic:nvPicPr>
                  <pic:blipFill>
                    <a:blip r:embed="rId10">
                      <a:lum bright="-6000"/>
                    </a:blip>
                    <a:srcRect b="6800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359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25EA9BD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40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BFF7F6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40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4BF153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1BA8CA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5．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学习“资料”中的《福建师范大学协和学院实验室安全手册（2025版）》、《实验室安全考试—学习资料》。</w:t>
      </w:r>
    </w:p>
    <w:p w14:paraId="4CBE154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159385</wp:posOffset>
            </wp:positionV>
            <wp:extent cx="2160270" cy="1696085"/>
            <wp:effectExtent l="9525" t="9525" r="0" b="0"/>
            <wp:wrapTight wrapText="bothSides">
              <wp:wrapPolygon>
                <wp:start x="-95" y="-121"/>
                <wp:lineTo x="-95" y="21471"/>
                <wp:lineTo x="21429" y="21471"/>
                <wp:lineTo x="21429" y="-121"/>
                <wp:lineTo x="-95" y="-121"/>
              </wp:wrapPolygon>
            </wp:wrapTight>
            <wp:docPr id="6" name="图片 6" descr="edf66d556e38b4d25f26d07293bf3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df66d556e38b4d25f26d07293bf3b9"/>
                    <pic:cNvPicPr>
                      <a:picLocks noChangeAspect="1"/>
                    </pic:cNvPicPr>
                  </pic:nvPicPr>
                  <pic:blipFill>
                    <a:blip r:embed="rId11"/>
                    <a:srcRect b="6378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6960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480AF64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6DA9E0B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441B088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5B1C00B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56410E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6．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学习后，选择“任务”</w:t>
      </w: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→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“作业/考试”，进入考试。</w:t>
      </w:r>
    </w:p>
    <w:p w14:paraId="6A703AE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default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1514475</wp:posOffset>
            </wp:positionH>
            <wp:positionV relativeFrom="paragraph">
              <wp:posOffset>177800</wp:posOffset>
            </wp:positionV>
            <wp:extent cx="2160270" cy="1200785"/>
            <wp:effectExtent l="9525" t="9525" r="0" b="0"/>
            <wp:wrapTight wrapText="bothSides">
              <wp:wrapPolygon>
                <wp:start x="-95" y="-171"/>
                <wp:lineTo x="-95" y="21417"/>
                <wp:lineTo x="21429" y="21417"/>
                <wp:lineTo x="21429" y="-171"/>
                <wp:lineTo x="-95" y="-171"/>
              </wp:wrapPolygon>
            </wp:wrapTight>
            <wp:docPr id="7" name="图片 7" descr="90c95c02b2c5b267bea01c0d735ea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0c95c02b2c5b267bea01c0d735eaa5"/>
                    <pic:cNvPicPr>
                      <a:picLocks noChangeAspect="1"/>
                    </pic:cNvPicPr>
                  </pic:nvPicPr>
                  <pic:blipFill>
                    <a:blip r:embed="rId12"/>
                    <a:srcRect b="6841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2007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518B2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0EDDA11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7E5E25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D451AC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1514475</wp:posOffset>
            </wp:positionH>
            <wp:positionV relativeFrom="paragraph">
              <wp:posOffset>28575</wp:posOffset>
            </wp:positionV>
            <wp:extent cx="2160270" cy="1174750"/>
            <wp:effectExtent l="9525" t="9525" r="0" b="0"/>
            <wp:wrapTight wrapText="bothSides">
              <wp:wrapPolygon>
                <wp:start x="-95" y="-175"/>
                <wp:lineTo x="-95" y="21542"/>
                <wp:lineTo x="21429" y="21542"/>
                <wp:lineTo x="21429" y="-175"/>
                <wp:lineTo x="-95" y="-175"/>
              </wp:wrapPolygon>
            </wp:wrapTight>
            <wp:docPr id="8" name="图片 8" descr="68a9c3094fcd61b47bb7c5d31cf83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8a9c3094fcd61b47bb7c5d31cf83bb"/>
                    <pic:cNvPicPr>
                      <a:picLocks noChangeAspect="1"/>
                    </pic:cNvPicPr>
                  </pic:nvPicPr>
                  <pic:blipFill>
                    <a:blip r:embed="rId13"/>
                    <a:srcRect b="749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1747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C6E10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DBA44C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5FD3A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BC5014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F4390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08A8918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194AEA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12367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7.</w:t>
      </w:r>
      <w:r>
        <w:rPr>
          <w:rFonts w:hint="default" w:ascii="宋体" w:hAnsi="宋体" w:eastAsia="宋体" w:cs="宋体"/>
          <w:b/>
          <w:bCs/>
          <w:snapToGrid w:val="0"/>
          <w:color w:val="FF0000"/>
          <w:spacing w:val="5"/>
          <w:kern w:val="0"/>
          <w:sz w:val="23"/>
          <w:szCs w:val="23"/>
          <w:lang w:val="en-US" w:eastAsia="zh-CN" w:bidi="ar-SA"/>
        </w:rPr>
        <w:t>考试时间为60分钟，满分为100分，考试成绩达</w:t>
      </w:r>
      <w:r>
        <w:rPr>
          <w:rFonts w:hint="eastAsia" w:ascii="宋体" w:hAnsi="宋体" w:eastAsia="宋体" w:cs="宋体"/>
          <w:b/>
          <w:bCs/>
          <w:snapToGrid w:val="0"/>
          <w:color w:val="FF0000"/>
          <w:spacing w:val="5"/>
          <w:kern w:val="0"/>
          <w:sz w:val="23"/>
          <w:szCs w:val="23"/>
          <w:lang w:val="en-US" w:eastAsia="zh-CN" w:bidi="ar-SA"/>
        </w:rPr>
        <w:t>9</w:t>
      </w:r>
      <w:r>
        <w:rPr>
          <w:rFonts w:hint="default" w:ascii="宋体" w:hAnsi="宋体" w:eastAsia="宋体" w:cs="宋体"/>
          <w:b/>
          <w:bCs/>
          <w:snapToGrid w:val="0"/>
          <w:color w:val="FF0000"/>
          <w:spacing w:val="5"/>
          <w:kern w:val="0"/>
          <w:sz w:val="23"/>
          <w:szCs w:val="23"/>
          <w:lang w:val="en-US" w:eastAsia="zh-CN" w:bidi="ar-SA"/>
        </w:rPr>
        <w:t>0分及以上为合格，</w:t>
      </w:r>
      <w:r>
        <w:rPr>
          <w:rFonts w:hint="eastAsia" w:ascii="宋体" w:hAnsi="宋体" w:eastAsia="宋体" w:cs="宋体"/>
          <w:b/>
          <w:bCs/>
          <w:snapToGrid w:val="0"/>
          <w:color w:val="FF0000"/>
          <w:spacing w:val="5"/>
          <w:kern w:val="0"/>
          <w:sz w:val="23"/>
          <w:szCs w:val="23"/>
          <w:lang w:val="en-US" w:eastAsia="zh-CN" w:bidi="ar-SA"/>
        </w:rPr>
        <w:t>未合格者须继续参加考试，直至通过为止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。</w:t>
      </w:r>
    </w:p>
    <w:p w14:paraId="5B2F81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30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1409700</wp:posOffset>
            </wp:positionH>
            <wp:positionV relativeFrom="paragraph">
              <wp:posOffset>3469005</wp:posOffset>
            </wp:positionV>
            <wp:extent cx="2160270" cy="1396365"/>
            <wp:effectExtent l="9525" t="9525" r="20955" b="22860"/>
            <wp:wrapTight wrapText="bothSides">
              <wp:wrapPolygon>
                <wp:start x="-95" y="-147"/>
                <wp:lineTo x="-95" y="21364"/>
                <wp:lineTo x="21429" y="21364"/>
                <wp:lineTo x="21429" y="-147"/>
                <wp:lineTo x="-95" y="-147"/>
              </wp:wrapPolygon>
            </wp:wrapTight>
            <wp:docPr id="13" name="图片 13" descr="97863167ee08e735b5cc0e5afe970b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7863167ee08e735b5cc0e5afe970bb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396365"/>
                    </a:xfrm>
                    <a:prstGeom prst="rect">
                      <a:avLst/>
                    </a:prstGeom>
                    <a:ln>
                      <a:gradFill>
                        <a:gsLst>
                          <a:gs pos="50000">
                            <a:schemeClr val="tx1"/>
                          </a:gs>
                          <a:gs pos="0">
                            <a:schemeClr val="tx1">
                              <a:lumMod val="25000"/>
                              <a:lumOff val="75000"/>
                            </a:schemeClr>
                          </a:gs>
                          <a:gs pos="100000">
                            <a:schemeClr val="tx1">
                              <a:lumMod val="85000"/>
                            </a:schemeClr>
                          </a:gs>
                        </a:gsLst>
                        <a:lin ang="5400000" scaled="0"/>
                      </a:gra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1"/>
          <w:szCs w:val="31"/>
          <w:lang w:val="en-US" w:eastAsia="zh-CN" w:bidi="a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1430655</wp:posOffset>
            </wp:positionH>
            <wp:positionV relativeFrom="paragraph">
              <wp:posOffset>866775</wp:posOffset>
            </wp:positionV>
            <wp:extent cx="2160270" cy="2202815"/>
            <wp:effectExtent l="9525" t="9525" r="20955" b="16510"/>
            <wp:wrapTight wrapText="bothSides">
              <wp:wrapPolygon>
                <wp:start x="-95" y="-93"/>
                <wp:lineTo x="-95" y="21575"/>
                <wp:lineTo x="21429" y="21575"/>
                <wp:lineTo x="21429" y="-93"/>
                <wp:lineTo x="-95" y="-93"/>
              </wp:wrapPolygon>
            </wp:wrapTight>
            <wp:docPr id="10" name="图片 10" descr="9fde8345-4de9-4711-a506-d8e821322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fde8345-4de9-4711-a506-d8e82132248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202815"/>
                    </a:xfrm>
                    <a:prstGeom prst="rect">
                      <a:avLst/>
                    </a:prstGeom>
                    <a:ln>
                      <a:gradFill>
                        <a:gsLst>
                          <a:gs pos="50000">
                            <a:schemeClr val="tx1"/>
                          </a:gs>
                          <a:gs pos="0">
                            <a:schemeClr val="tx1">
                              <a:lumMod val="25000"/>
                              <a:lumOff val="75000"/>
                            </a:schemeClr>
                          </a:gs>
                          <a:gs pos="100000">
                            <a:schemeClr val="tx1">
                              <a:lumMod val="85000"/>
                            </a:schemeClr>
                          </a:gs>
                        </a:gsLst>
                        <a:lin ang="5400000" scaled="0"/>
                      </a:gra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  <w:t>8.考试合格后，选择“更多”，获取课程合格证书。</w:t>
      </w:r>
    </w:p>
    <w:p w14:paraId="195F72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5B02D42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3AABD8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7FD222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39A7D2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228AC0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4BE908C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7795AD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611655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78ACE9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2FE82F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3D2C4C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6210F26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7A58F6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665281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24C21CA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5C283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4106A4C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0CCD30B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124313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p w14:paraId="369E485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723" w:firstLineChars="300"/>
        <w:jc w:val="left"/>
        <w:textAlignment w:val="auto"/>
        <w:rPr>
          <w:rFonts w:hint="eastAsia" w:ascii="宋体" w:hAnsi="宋体" w:eastAsia="宋体" w:cs="宋体"/>
          <w:b/>
          <w:bCs/>
          <w:snapToGrid w:val="0"/>
          <w:color w:val="000000"/>
          <w:spacing w:val="5"/>
          <w:kern w:val="0"/>
          <w:sz w:val="23"/>
          <w:szCs w:val="23"/>
          <w:lang w:val="en-US" w:eastAsia="zh-CN" w:bidi="ar-SA"/>
        </w:rPr>
      </w:pPr>
    </w:p>
    <w:sectPr>
      <w:pgSz w:w="11907" w:h="16839"/>
      <w:pgMar w:top="1431" w:right="1686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F8735B3"/>
    <w:rsid w:val="202F1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827</Words>
  <Characters>866</Characters>
  <TotalTime>200</TotalTime>
  <ScaleCrop>false</ScaleCrop>
  <LinksUpToDate>false</LinksUpToDate>
  <CharactersWithSpaces>895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2025-11-25T16:41:00Z</dcterms:created>
  <dc:creator>å¯‡å°Ÿ</dc:creator>
  <cp:lastModifiedBy>靖淇</cp:lastModifiedBy>
  <dcterms:modified xsi:type="dcterms:W3CDTF">2025-11-27T07:02:31Z</dcterms:modified>
  <dc:title>ç¦‘å»ºå¸‹è„…å¤§å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2025-11-27T10:27:52Z</vt:filetime>
  </property>
  <property fmtid="{D5CDD505-2E9C-101B-9397-08002B2CF9AE}" pid="4" name="KSOTemplateDocerSaveRecord">
    <vt:lpwstr>eyJoZGlkIjoiMTY1NjlkOTZiYWE0ZDAyNDJmYjA5YTQ0Mzk4MTM3MTAiLCJ1c2VySWQiOiIzMjg0MDAwMjQifQ==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868F6ABA78794423BA175572E966DDC0_12</vt:lpwstr>
  </property>
</Properties>
</file>