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zh-CN"/>
        </w:rPr>
        <w:t>协和学院2023年度“优秀共青团员（标兵）”表彰名单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优秀共青团员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标兵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李依诺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文化产业系）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罗小婷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国际商学系）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优秀共青团员（1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文化产业系（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26</w:t>
      </w:r>
      <w:r>
        <w:rPr>
          <w:rFonts w:hint="eastAsia" w:ascii="楷体_GB2312" w:hAnsi="楷体_GB2312" w:eastAsia="楷体_GB2312" w:cs="楷体_GB2312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吴如钧  刘  颖  李梦涵  吴思妮  霍怡静  兰  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林可安  洪莙骅  叶心悦  洪镇颖  黄娜莹  柳思璇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蔡歆言  黄可依  卢欣源  林淑珍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刘丽萍 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林淑芳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李晨颖  戴佳菲  高惠玲  郑雅晖  蔡晨玲  黄妍莉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王彬妮  高  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外语系（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21</w:t>
      </w:r>
      <w:r>
        <w:rPr>
          <w:rFonts w:hint="eastAsia" w:ascii="楷体_GB2312" w:hAnsi="楷体_GB2312" w:eastAsia="楷体_GB2312" w:cs="楷体_GB2312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陈诗欣  罗子璇  黄雅玲  占杜梅  阮睿真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庄姝婷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兰  坊  潘安琪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  琳  黄艳婷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吴心怡  林泽妮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许烨晶  应雯慧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林佳怡  曹锦萱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揭雨欣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林丽燕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张惠婷 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翁慧怡  纪卓曼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国际商学系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</w:t>
      </w:r>
      <w:r>
        <w:rPr>
          <w:rFonts w:hint="eastAsia" w:ascii="楷体_GB2312" w:hAnsi="楷体_GB2312" w:eastAsia="楷体_GB2312" w:cs="楷体_GB2312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刘梦婕  陈冬英  林奕欣  周  雨  方林珠  曾  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雷绮弘  汪心怡  叶知萌  吴雨彤  管家林  李欣桐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游思丽  占烨欣  林小珍  曾泽强  陈怡澜  陈  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吴伯晗  </w:t>
      </w:r>
      <w:r>
        <w:rPr>
          <w:rFonts w:hint="eastAsia" w:ascii="仿宋" w:hAnsi="仿宋" w:eastAsia="仿宋" w:cs="仿宋"/>
          <w:sz w:val="32"/>
          <w:szCs w:val="32"/>
        </w:rPr>
        <w:t>欧阳庆怡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信息技术系(1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z w:val="32"/>
          <w:szCs w:val="32"/>
        </w:rPr>
        <w:t>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林佳涵  余诗淇  刘晓蕾  黄毓婕  林淑慧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姚  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洪子妍  汪彩英  林  瑶  肖友倩  黄成桂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周乐乐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林婷钰  叶晋锋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郭羽昕 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林子晗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经济与法学系（2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吴懿贤  王彦杭  沈晓渝  傅伊凡  林书明  李丽荣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郭祖桢  张雅珊  童  丹  蔡佳慧  刘淑婷  叶淑雯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陈晓宇  姚希珏  卢丹妃  洪诗萍  林文雯  黄炜婷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陈愉婷  张璐辰  雷于芳  魏雨楠  陈  琛  陈艳秋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王嘉澍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刘盈盈 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钟钰平  林泽燕  郑沁喆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管理学系（3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高艺玲  李  晨  吴珊霓  叶  镇  许艺莹  高诗丹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杜春燕  江瑶瑶  魏艺鸿  张丽萍  赵  婉  王幼婷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谢晓旋  林秋佳  吴锦钏  苏宝云  陈佳荣  陈乃祺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林庆煌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林潇杰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黄灵君  钟佩琦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倪  丹  邱维楠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李慧喆  温晨茜  罗美惠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陈嘉琳  叶烁婷  施源媛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蔡雨琪  刘晓雯  马明慧 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许梦琳  张芷若  唐娇銮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韩林人钊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国际教育学院（3人）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郭千寻  林昕烨  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Zjg0MDYwM2U4MDg5YWQ1NDE5MDg4YWFkMTE0MTQifQ=="/>
  </w:docVars>
  <w:rsids>
    <w:rsidRoot w:val="00000000"/>
    <w:rsid w:val="0718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rPr>
      <w:rFonts w:hint="eastAsia"/>
      <w:sz w:val="2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2024-05-27T04:28:19Z</dcterms:created>
  <dc:creator>Lai</dc:creator>
  <cp:lastModifiedBy>Lai</cp:lastModifiedBy>
  <dcterms:modified xsi:type="dcterms:W3CDTF">2024-05-27T04:29:12Z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B3A6BEDBA51A4E46A8B18FA48C754ACC_12</vt:lpwstr>
  </property>
</Properties>
</file>