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21A61">
      <w:pPr>
        <w:pStyle w:val="2"/>
        <w:tabs>
          <w:tab w:val="left" w:pos="7920"/>
        </w:tabs>
        <w:spacing w:before="39"/>
        <w:ind w:right="386" w:rightChars="0"/>
        <w:rPr>
          <w:rFonts w:hint="default"/>
          <w:b/>
          <w:bCs/>
          <w:spacing w:val="-6"/>
          <w:sz w:val="32"/>
          <w:lang w:val="en-US"/>
        </w:rPr>
      </w:pPr>
      <w:bookmarkStart w:id="0" w:name="_TOC_250009"/>
      <w:r>
        <w:rPr>
          <w:b/>
          <w:bCs/>
          <w:spacing w:val="-6"/>
          <w:sz w:val="32"/>
        </w:rPr>
        <w:t>福建师范大学</w:t>
      </w:r>
      <w:r>
        <w:rPr>
          <w:rFonts w:hint="eastAsia"/>
          <w:b/>
          <w:bCs/>
          <w:spacing w:val="-6"/>
          <w:sz w:val="32"/>
          <w:lang w:val="en-US" w:eastAsia="zh-CN"/>
        </w:rPr>
        <w:t>协和学院</w:t>
      </w:r>
      <w:r>
        <w:rPr>
          <w:b/>
          <w:bCs/>
          <w:spacing w:val="-6"/>
          <w:sz w:val="32"/>
        </w:rPr>
        <w:t>本科毕业论文（设计）</w:t>
      </w:r>
      <w:bookmarkEnd w:id="0"/>
      <w:r>
        <w:rPr>
          <w:rFonts w:hint="eastAsia"/>
          <w:b/>
          <w:bCs/>
          <w:spacing w:val="-6"/>
          <w:sz w:val="32"/>
          <w:lang w:val="en-US" w:eastAsia="zh-CN"/>
        </w:rPr>
        <w:t>撰写规范</w:t>
      </w:r>
    </w:p>
    <w:p w14:paraId="2E4EC22F">
      <w:pPr>
        <w:pStyle w:val="4"/>
        <w:rPr>
          <w:b/>
          <w:sz w:val="32"/>
        </w:rPr>
      </w:pPr>
    </w:p>
    <w:p w14:paraId="0485F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一、毕业论文（设计）组成内容</w:t>
      </w:r>
    </w:p>
    <w:p w14:paraId="0392943A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一份完整的毕业论文（设计）应由以下几部分组成，顺序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依次为：①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论文封面</w:t>
      </w:r>
      <w:r>
        <w:rPr>
          <w:rFonts w:hint="eastAsia" w:cs="仿宋"/>
          <w:color w:val="000000"/>
          <w:sz w:val="28"/>
          <w:szCs w:val="28"/>
          <w:lang w:eastAsia="zh-CN"/>
        </w:rPr>
        <w:t>（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含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论文题目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学院、系别、专业、学号、作者姓名、指导教师姓名</w:t>
      </w:r>
      <w:r>
        <w:rPr>
          <w:rFonts w:hint="eastAsia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②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中文摘要和关键词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③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英文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摘要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和关键词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④目录⑤正文（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绪论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、正文主体、结语）⑥参考文献⑦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致谢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⑧附录（可省项）。</w:t>
      </w:r>
    </w:p>
    <w:p w14:paraId="4B8D7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二、毕业论文（设计）撰写内容要求</w:t>
      </w:r>
    </w:p>
    <w:p w14:paraId="09768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1.题目应简洁、明确、有概括性，字数不宜超过2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个字</w:t>
      </w:r>
      <w:r>
        <w:rPr>
          <w:rFonts w:hint="eastAsia" w:cs="仿宋"/>
          <w:color w:val="000000"/>
          <w:sz w:val="28"/>
          <w:szCs w:val="28"/>
          <w:lang w:eastAsia="zh-CN"/>
        </w:rPr>
        <w:t>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必要时可加副标题。</w:t>
      </w:r>
    </w:p>
    <w:p w14:paraId="2F48F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2.摘要应高度概括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简要说明毕业论文（设计）所研究的内容、目的、方法、结论、主要成果和特色，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语言精练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、明确，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中文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字数在400字以内</w:t>
      </w:r>
      <w:r>
        <w:rPr>
          <w:rFonts w:hint="eastAsia" w:cs="仿宋"/>
          <w:color w:val="000000"/>
          <w:sz w:val="28"/>
          <w:szCs w:val="28"/>
          <w:lang w:eastAsia="zh-CN"/>
        </w:rPr>
        <w:t>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英文一般不超过350个实词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 w14:paraId="373A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3.关键词是从本文标题或正文中挑选的3～5个最能表达主要内容的词或术语。</w:t>
      </w:r>
    </w:p>
    <w:p w14:paraId="3879A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.目录作为毕业论文（设计说明）提纲，是论文（设计说明）各组成部分的小标题，文字应简明扼要。目录按论文（设计说明）顺序分章、节二级编写，要标明页数，以便阅读。目录中的标题应与正文中的标题一致。</w:t>
      </w:r>
    </w:p>
    <w:p w14:paraId="20A31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shd w:val="clear" w:color="auto" w:fill="FDEADA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5.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绪论一般作为第</w:t>
      </w:r>
      <w:r>
        <w:rPr>
          <w:rFonts w:hint="eastAsia" w:cs="仿宋"/>
          <w:color w:val="000000"/>
          <w:sz w:val="28"/>
          <w:szCs w:val="28"/>
          <w:shd w:val="clear" w:color="auto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/>
          <w:lang w:val="en-US" w:eastAsia="zh-CN"/>
        </w:rPr>
        <w:t>章，是毕业论文（设计）主体的开端。绪论应包括：毕业设计的背景及目的；国内外研究状况和相关领域中已有的研究成果；课题的研究方法；论文构成及研究内容等。绪论一般不少于1千字。</w:t>
      </w:r>
    </w:p>
    <w:p w14:paraId="4E99D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6.正文是毕业论文（设计说明）的主体，是对研究工作的详细表述，一般由标题、文字、图、表格和公式等部分组成。该部分要运用各方面实验结果、研究方法，分析问题、论证观点，尽量反映出学生的科研能力和学术水平。</w:t>
      </w:r>
    </w:p>
    <w:p w14:paraId="07EB4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7.结语是全文的思想精髓和文章价值的体现。应概括说明所进行工作的情况和价值，分析其优点和特色，指出创新所在，并应指出其中存在的问题和今后的改进方向，特别是对工作中遇到的重要问题要着重指出，并提出自己的见解。它集中反映作者的研究成果，表达作者对所研究的课题的见解和主张，结语要简单、明确，篇幅不宜过长</w:t>
      </w:r>
      <w:r>
        <w:rPr>
          <w:rFonts w:hint="eastAsia" w:cs="仿宋"/>
          <w:color w:val="000000"/>
          <w:sz w:val="28"/>
          <w:szCs w:val="28"/>
          <w:lang w:eastAsia="zh-CN"/>
        </w:rPr>
        <w:t>，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一般在400</w:t>
      </w:r>
      <w:r>
        <w:rPr>
          <w:rFonts w:ascii="宋体" w:hAnsi="宋体"/>
          <w:sz w:val="24"/>
        </w:rPr>
        <w:t>～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1000字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 w14:paraId="67D7BF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8.</w:t>
      </w:r>
      <w:r>
        <w:rPr>
          <w:rFonts w:hint="eastAsia" w:cs="仿宋"/>
          <w:color w:val="000000"/>
          <w:sz w:val="28"/>
          <w:szCs w:val="28"/>
          <w:lang w:val="en-US" w:eastAsia="zh-CN"/>
        </w:rPr>
        <w:t>注释是</w:t>
      </w:r>
      <w:r>
        <w:rPr>
          <w:rFonts w:hint="eastAsia"/>
          <w:spacing w:val="-2"/>
          <w:lang w:eastAsia="zh-CN"/>
        </w:rPr>
        <w:t>文（设计）</w:t>
      </w:r>
      <w:r>
        <w:rPr>
          <w:rFonts w:hint="eastAsia"/>
          <w:spacing w:val="-2"/>
        </w:rPr>
        <w:t>中有个别名词或情况需要解释时，可加注说明，注释号应置于所需注释内容的末尾的右上角（上标），用圈码“①、②、③……”标识。注释用页末注（即将注文放在加注页的下端），而不可行中注（夹在正文中的注）。注释只限于写在注释符号出现的同页，不得隔页。</w:t>
      </w:r>
    </w:p>
    <w:p w14:paraId="58FC1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cs="仿宋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.参考文献是指作者在毕业论文（设计）工作中所参考的文献，包括研究背景、研究方法、研究结果的比较等，是毕业论文（设计）不可缺少的组成部分，也是作者对他人知识成果的承认和尊重。毕业论文（设计）的参考文献必须在文中引用处体现出来，并按顺序编号。参考文献应按文中引用出现的顺序列全，附于文末。</w:t>
      </w:r>
    </w:p>
    <w:p w14:paraId="26A86FD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b/>
          <w:sz w:val="32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10.附录是不宜放在正文中，但有参考价值的资料，如调查阅卷、公式推演、编写程序、原始数据附表等等。</w:t>
      </w:r>
    </w:p>
    <w:p w14:paraId="3490EDC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/>
        <w:ind w:left="703"/>
        <w:textAlignment w:val="auto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三、</w:t>
      </w:r>
      <w:r>
        <w:rPr>
          <w:rFonts w:hint="eastAsia" w:ascii="宋体" w:hAnsi="宋体"/>
          <w:bCs/>
          <w:color w:val="000000"/>
          <w:szCs w:val="21"/>
        </w:rPr>
        <w:t>毕业论文（设计）打印格式</w:t>
      </w:r>
      <w:r>
        <w:rPr>
          <w:rFonts w:hint="eastAsia" w:ascii="宋体" w:hAnsi="宋体"/>
          <w:b/>
          <w:bCs/>
          <w:color w:val="000000"/>
          <w:szCs w:val="21"/>
        </w:rPr>
        <w:t>（</w:t>
      </w:r>
      <w:r>
        <w:rPr>
          <w:rFonts w:hint="eastAsia" w:ascii="宋体" w:hAnsi="宋体"/>
          <w:b/>
          <w:color w:val="000000"/>
          <w:szCs w:val="21"/>
        </w:rPr>
        <w:t>外语专业另见系</w:t>
      </w:r>
      <w:r>
        <w:rPr>
          <w:rFonts w:hint="eastAsia" w:ascii="宋体" w:hAnsi="宋体"/>
          <w:b/>
          <w:color w:val="000000"/>
          <w:szCs w:val="21"/>
          <w:lang w:eastAsia="zh-CN"/>
        </w:rPr>
        <w:t>内规定</w:t>
      </w:r>
      <w:r>
        <w:rPr>
          <w:rFonts w:hint="eastAsia" w:ascii="宋体" w:hAnsi="宋体"/>
          <w:b/>
          <w:bCs/>
          <w:color w:val="000000"/>
          <w:szCs w:val="21"/>
        </w:rPr>
        <w:t>）</w:t>
      </w:r>
    </w:p>
    <w:p w14:paraId="21D2D0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ind w:left="703"/>
        <w:textAlignment w:val="auto"/>
      </w:pPr>
      <w:r>
        <w:rPr>
          <w:rFonts w:hint="eastAsia" w:ascii="宋体" w:hAnsi="宋体"/>
          <w:color w:val="000000"/>
        </w:rPr>
        <w:t>（一）</w:t>
      </w:r>
      <w:r>
        <w:rPr>
          <w:spacing w:val="-2"/>
        </w:rPr>
        <w:t>毕业论文（设计）</w:t>
      </w:r>
      <w:r>
        <w:rPr>
          <w:spacing w:val="-3"/>
        </w:rPr>
        <w:t>用纸、页面设置要求</w:t>
      </w:r>
    </w:p>
    <w:p w14:paraId="29427A9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0" w:firstLine="559"/>
        <w:jc w:val="both"/>
        <w:textAlignment w:val="auto"/>
      </w:pPr>
      <w:r>
        <w:rPr>
          <w:spacing w:val="-4"/>
        </w:rPr>
        <w:t>毕业论文（设计）应按规定格式用激光打印机</w:t>
      </w:r>
      <w:r>
        <w:rPr>
          <w:rFonts w:hint="eastAsia"/>
          <w:spacing w:val="-4"/>
          <w:lang w:val="en-US" w:eastAsia="zh-CN"/>
        </w:rPr>
        <w:t>双</w:t>
      </w:r>
      <w:r>
        <w:rPr>
          <w:spacing w:val="-4"/>
        </w:rPr>
        <w:t>面打印，纸张大小一律使用国</w:t>
      </w:r>
      <w:r>
        <w:rPr>
          <w:spacing w:val="23"/>
        </w:rPr>
        <w:t>际标准</w:t>
      </w:r>
      <w:r>
        <w:t>A4</w:t>
      </w:r>
      <w:r>
        <w:rPr>
          <w:spacing w:val="-9"/>
        </w:rPr>
        <w:t xml:space="preserve"> 型复印纸。</w:t>
      </w:r>
      <w:bookmarkStart w:id="1" w:name="_GoBack"/>
      <w:bookmarkEnd w:id="1"/>
    </w:p>
    <w:p w14:paraId="1556AED1">
      <w:pPr>
        <w:pStyle w:val="4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4" w:leftChars="0" w:firstLine="699" w:firstLineChars="267"/>
        <w:jc w:val="both"/>
        <w:textAlignment w:val="auto"/>
        <w:rPr>
          <w:rFonts w:hint="default"/>
          <w:spacing w:val="-4"/>
          <w:lang w:val="en-US" w:eastAsia="zh-CN"/>
        </w:rPr>
      </w:pPr>
      <w:r>
        <w:rPr>
          <w:spacing w:val="-9"/>
        </w:rPr>
        <w:t xml:space="preserve">页面设置：版心为 </w:t>
      </w:r>
      <w:r>
        <w:rPr>
          <w:spacing w:val="-2"/>
        </w:rPr>
        <w:t>297×210mm；页边距要求：每一面的上方（T）2</w:t>
      </w:r>
      <w:r>
        <w:rPr>
          <w:spacing w:val="-15"/>
        </w:rPr>
        <w:t xml:space="preserve"> </w:t>
      </w:r>
      <w:r>
        <w:rPr>
          <w:spacing w:val="-2"/>
        </w:rPr>
        <w:t>cm</w:t>
      </w:r>
      <w:r>
        <w:rPr>
          <w:spacing w:val="-5"/>
        </w:rPr>
        <w:t>，下方</w:t>
      </w:r>
      <w:r>
        <w:t>（B）2cm，左（L）2.0 cm，右（R）2cm，装订线（T）0.5 cm，装订线位置（T）</w:t>
      </w:r>
      <w:r>
        <w:rPr>
          <w:spacing w:val="-8"/>
        </w:rPr>
        <w:t xml:space="preserve">左，页脚 </w:t>
      </w:r>
      <w:r>
        <w:rPr>
          <w:spacing w:val="-2"/>
        </w:rPr>
        <w:t>1cm</w:t>
      </w:r>
      <w:r>
        <w:rPr>
          <w:spacing w:val="-9"/>
        </w:rPr>
        <w:t xml:space="preserve">，页眉 </w:t>
      </w:r>
      <w:r>
        <w:rPr>
          <w:spacing w:val="-2"/>
        </w:rPr>
        <w:t>1cm，页码设置为：插入页码，居中；</w:t>
      </w:r>
      <w:r>
        <w:rPr>
          <w:rFonts w:hint="eastAsia"/>
          <w:spacing w:val="-4"/>
          <w:lang w:eastAsia="zh-CN"/>
        </w:rPr>
        <w:t>正文和后置部分用阿拉伯数字编连续码，前置部分用罗马数字单独编连续码（封面除外）。</w:t>
      </w:r>
      <w:r>
        <w:rPr>
          <w:rFonts w:hint="eastAsia"/>
          <w:spacing w:val="-4"/>
          <w:lang w:val="en-US" w:eastAsia="zh-CN"/>
        </w:rPr>
        <w:t>其余设置采取系统默认设置。</w:t>
      </w:r>
    </w:p>
    <w:p w14:paraId="2196BD7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0" w:firstLine="559"/>
        <w:jc w:val="both"/>
        <w:textAlignment w:val="auto"/>
        <w:rPr>
          <w:rFonts w:hint="eastAsia"/>
          <w:spacing w:val="-4"/>
        </w:rPr>
      </w:pPr>
      <w:r>
        <w:rPr>
          <w:rFonts w:hint="eastAsia"/>
          <w:spacing w:val="-4"/>
        </w:rPr>
        <w:t>封面、中文摘要、英文摘要、目录、正文、参考文献、</w:t>
      </w:r>
      <w:r>
        <w:rPr>
          <w:rFonts w:hint="eastAsia"/>
          <w:spacing w:val="-4"/>
          <w:lang w:val="en-US" w:eastAsia="zh-CN"/>
        </w:rPr>
        <w:t>致谢、</w:t>
      </w:r>
      <w:r>
        <w:rPr>
          <w:rFonts w:hint="eastAsia"/>
          <w:spacing w:val="-4"/>
        </w:rPr>
        <w:t>附录均</w:t>
      </w:r>
      <w:r>
        <w:rPr>
          <w:spacing w:val="-4"/>
        </w:rPr>
        <w:t>应另起一页</w:t>
      </w:r>
      <w:r>
        <w:rPr>
          <w:rFonts w:hint="eastAsia"/>
          <w:spacing w:val="-4"/>
        </w:rPr>
        <w:t>。</w:t>
      </w:r>
    </w:p>
    <w:p w14:paraId="68ECEB3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ind w:left="703"/>
        <w:textAlignment w:val="auto"/>
        <w:rPr>
          <w:spacing w:val="-3"/>
        </w:rPr>
      </w:pPr>
      <w:r>
        <w:rPr>
          <w:rFonts w:hint="eastAsia" w:ascii="宋体" w:hAnsi="宋体"/>
          <w:color w:val="000000"/>
        </w:rPr>
        <w:t>（二）</w:t>
      </w:r>
      <w:r>
        <w:rPr>
          <w:spacing w:val="-3"/>
        </w:rPr>
        <w:t>毕业论文（设计）内容打印要求</w:t>
      </w:r>
    </w:p>
    <w:p w14:paraId="2CD1FEE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220" w:leftChars="100" w:right="0" w:rightChars="0" w:firstLine="544" w:firstLineChars="200"/>
        <w:jc w:val="both"/>
        <w:textAlignment w:val="auto"/>
        <w:rPr>
          <w:rFonts w:hint="default" w:eastAsia="仿宋"/>
          <w:spacing w:val="-6"/>
          <w:lang w:val="en-US" w:eastAsia="zh-CN"/>
        </w:rPr>
      </w:pPr>
      <w:r>
        <w:rPr>
          <w:rFonts w:hint="eastAsia"/>
          <w:spacing w:val="-4"/>
          <w:lang w:val="en-US" w:eastAsia="zh-CN"/>
        </w:rPr>
        <w:t>1.封面页：</w:t>
      </w:r>
      <w:r>
        <w:rPr>
          <w:rFonts w:hint="eastAsia"/>
          <w:spacing w:val="-4"/>
          <w:lang w:eastAsia="zh-CN"/>
        </w:rPr>
        <w:t>论文题目使用</w:t>
      </w:r>
      <w:r>
        <w:rPr>
          <w:rFonts w:hint="eastAsia"/>
          <w:spacing w:val="-4"/>
          <w:lang w:val="en-US" w:eastAsia="zh-CN"/>
        </w:rPr>
        <w:t>二号黑体，行距固定值40磅；</w:t>
      </w:r>
      <w:r>
        <w:rPr>
          <w:spacing w:val="-6"/>
        </w:rPr>
        <w:t>学院、</w:t>
      </w:r>
      <w:r>
        <w:rPr>
          <w:rFonts w:hint="eastAsia"/>
          <w:spacing w:val="-6"/>
          <w:lang w:eastAsia="zh-CN"/>
        </w:rPr>
        <w:t>系别、</w:t>
      </w:r>
      <w:r>
        <w:rPr>
          <w:spacing w:val="-6"/>
        </w:rPr>
        <w:t>专业、学号、作者姓名、指导教师姓名</w:t>
      </w:r>
      <w:r>
        <w:rPr>
          <w:rFonts w:hint="eastAsia"/>
          <w:spacing w:val="-6"/>
          <w:lang w:eastAsia="zh-CN"/>
        </w:rPr>
        <w:t>、</w:t>
      </w:r>
      <w:r>
        <w:rPr>
          <w:rFonts w:hint="eastAsia"/>
          <w:spacing w:val="-6"/>
          <w:lang w:val="en-US" w:eastAsia="zh-CN"/>
        </w:rPr>
        <w:t>时间使用三号宋体，加粗。</w:t>
      </w:r>
    </w:p>
    <w:p w14:paraId="3E94B55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20" w:lineRule="exact"/>
        <w:ind w:left="703" w:right="4297"/>
        <w:textAlignment w:val="auto"/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2.摘要页</w:t>
      </w:r>
    </w:p>
    <w:p w14:paraId="40D1141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default"/>
          <w:spacing w:val="-4"/>
          <w:lang w:val="en-US" w:eastAsia="zh-CN"/>
        </w:rPr>
      </w:pPr>
      <w:r>
        <w:rPr>
          <w:rFonts w:hint="eastAsia"/>
          <w:spacing w:val="-4"/>
          <w:lang w:val="en-US" w:eastAsia="zh-CN"/>
        </w:rPr>
        <w:t>（1）中文摘要（单独一页）</w:t>
      </w:r>
    </w:p>
    <w:p w14:paraId="7592850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4"/>
          <w:lang w:val="en-US" w:eastAsia="zh-CN"/>
        </w:rPr>
      </w:pPr>
      <w:r>
        <w:rPr>
          <w:rFonts w:hint="eastAsia"/>
          <w:spacing w:val="-4"/>
          <w:lang w:val="en-US" w:eastAsia="zh-CN"/>
        </w:rPr>
        <w:t>论文题目：</w:t>
      </w:r>
      <w:r>
        <w:rPr>
          <w:rFonts w:hint="eastAsia"/>
          <w:spacing w:val="-4"/>
          <w:lang w:eastAsia="zh-CN"/>
        </w:rPr>
        <w:t>居中，</w:t>
      </w:r>
      <w:r>
        <w:rPr>
          <w:rFonts w:hint="eastAsia"/>
          <w:spacing w:val="-4"/>
          <w:lang w:val="en-US" w:eastAsia="zh-CN"/>
        </w:rPr>
        <w:t>小</w:t>
      </w:r>
      <w:r>
        <w:rPr>
          <w:rFonts w:hint="eastAsia"/>
          <w:spacing w:val="-4"/>
          <w:lang w:eastAsia="zh-CN"/>
        </w:rPr>
        <w:t>二号黑体，加粗，</w:t>
      </w:r>
      <w:r>
        <w:rPr>
          <w:rFonts w:hint="eastAsia"/>
          <w:spacing w:val="-4"/>
          <w:lang w:val="en-US" w:eastAsia="zh-CN"/>
        </w:rPr>
        <w:t>行距固定值24磅，段前段后距各1行。</w:t>
      </w:r>
    </w:p>
    <w:p w14:paraId="5624BA9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4"/>
          <w:lang w:val="en-US" w:eastAsia="zh-CN"/>
        </w:rPr>
      </w:pPr>
      <w:r>
        <w:rPr>
          <w:rFonts w:hint="eastAsia"/>
          <w:spacing w:val="-4"/>
          <w:lang w:val="en-US" w:eastAsia="zh-CN"/>
        </w:rPr>
        <w:t>摘要：居中，四号黑体，加粗，行距固定值20磅，段前段后各0.5行。</w:t>
      </w:r>
    </w:p>
    <w:p w14:paraId="51742E9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t>摘要</w:t>
      </w:r>
      <w:r>
        <w:rPr>
          <w:rFonts w:hint="eastAsia"/>
          <w:lang w:val="en-US" w:eastAsia="zh-CN"/>
        </w:rPr>
        <w:t>内容：小四号宋体</w:t>
      </w:r>
      <w:r>
        <w:t>，</w:t>
      </w:r>
      <w:r>
        <w:rPr>
          <w:rFonts w:hint="eastAsia"/>
          <w:lang w:val="en-US" w:eastAsia="zh-CN"/>
        </w:rPr>
        <w:t>行距</w:t>
      </w:r>
      <w:r>
        <w:rPr>
          <w:rFonts w:hint="eastAsia"/>
          <w:spacing w:val="-4"/>
          <w:lang w:val="en-US" w:eastAsia="zh-CN"/>
        </w:rPr>
        <w:t>固定值</w:t>
      </w:r>
      <w:r>
        <w:rPr>
          <w:rFonts w:hint="eastAsia"/>
          <w:lang w:val="en-US" w:eastAsia="zh-CN"/>
        </w:rPr>
        <w:t>20磅。</w:t>
      </w:r>
    </w:p>
    <w:p w14:paraId="161DA40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关键词：在摘要内容后空一行书写，“关键词”三个字小四号黑体，加粗，行距固定值20磅；关键词内容用小四号宋体，行距固定值20磅。关键词之间用中文状态下“；”隔开。</w:t>
      </w:r>
    </w:p>
    <w:p w14:paraId="3A01C557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英文摘要（单独一页）</w:t>
      </w:r>
    </w:p>
    <w:p w14:paraId="44C01A5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ENGLISH TITLE：居中，小二号Times New Roman字体，加粗，行间距固定值24磅，段前段后距各1行。</w:t>
      </w:r>
    </w:p>
    <w:p w14:paraId="7938E5B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Abstract：居中，小三号Times New Roman字体，加粗，行间距固定值20磅，段前段后距各0.5行。</w:t>
      </w:r>
    </w:p>
    <w:p w14:paraId="0DC7E8E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Content：四号Times New Roman字体（论文中英文除特殊要求外均用Times New Roman字体）；首行缩进4个英文字符；段前、段后距为0行；行距：固定值20磅。</w:t>
      </w:r>
    </w:p>
    <w:p w14:paraId="0BCEAE9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Key words：在“摘要内容”后空一行书写，四号Times New Roman字体，“Key words”2个单词需要加粗，行距固定值20磅；关键词之间用英文状态下“;”隔开。</w:t>
      </w:r>
    </w:p>
    <w:p w14:paraId="75579EF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20" w:lineRule="exact"/>
        <w:ind w:left="703" w:right="4297"/>
        <w:textAlignment w:val="auto"/>
        <w:rPr>
          <w:rFonts w:hint="default" w:eastAsia="仿宋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目录</w:t>
      </w:r>
      <w:r>
        <w:rPr>
          <w:rFonts w:hint="eastAsia"/>
          <w:color w:val="000000" w:themeColor="text1"/>
          <w:spacing w:val="-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另起一页）</w:t>
      </w:r>
    </w:p>
    <w:p w14:paraId="3F1629A8">
      <w:pPr>
        <w:pStyle w:val="3"/>
        <w:ind w:firstLine="702" w:firstLineChars="300"/>
        <w:rPr>
          <w:rFonts w:hint="default" w:ascii="仿宋" w:hAnsi="仿宋" w:eastAsia="仿宋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3"/>
          <w:sz w:val="28"/>
          <w:lang w:val="en-US" w:eastAsia="zh-CN"/>
          <w14:textFill>
            <w14:solidFill>
              <w14:schemeClr w14:val="tx1"/>
            </w14:solidFill>
          </w14:textFill>
        </w:rPr>
        <w:t>目录：</w:t>
      </w:r>
      <w:r>
        <w:rPr>
          <w:rFonts w:hint="eastAsia" w:ascii="仿宋" w:hAnsi="仿宋" w:eastAsia="仿宋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黑体，三号，行距</w:t>
      </w:r>
      <w:r>
        <w:rPr>
          <w:rFonts w:hint="eastAsia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固定值</w:t>
      </w:r>
      <w:r>
        <w:rPr>
          <w:rFonts w:hint="eastAsia" w:ascii="仿宋" w:hAnsi="仿宋" w:eastAsia="仿宋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磅，段前段后距1行，两字中间空</w:t>
      </w:r>
      <w:r>
        <w:rPr>
          <w:rFonts w:hint="eastAsia" w:cs="仿宋"/>
          <w:color w:val="000000" w:themeColor="text1"/>
          <w:spacing w:val="-23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4格。</w:t>
      </w:r>
    </w:p>
    <w:p w14:paraId="12A914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</w:pPr>
      <w:r>
        <w:rPr>
          <w:rFonts w:hint="eastAsia"/>
          <w:color w:val="000000" w:themeColor="text1"/>
          <w:spacing w:val="-4"/>
          <w14:textFill>
            <w14:solidFill>
              <w14:schemeClr w14:val="tx1"/>
            </w14:solidFill>
          </w14:textFill>
        </w:rPr>
        <w:t>目录内容：</w:t>
      </w:r>
      <w:r>
        <w:rPr>
          <w:spacing w:val="-4"/>
        </w:rPr>
        <w:t>采用五号</w:t>
      </w:r>
      <w:r>
        <w:rPr>
          <w:rFonts w:hint="eastAsia"/>
          <w:spacing w:val="-4"/>
          <w:lang w:val="en-US" w:eastAsia="zh-CN"/>
        </w:rPr>
        <w:t>宋</w:t>
      </w:r>
      <w:r>
        <w:rPr>
          <w:spacing w:val="-4"/>
        </w:rPr>
        <w:t>字，</w:t>
      </w:r>
      <w:r>
        <w:rPr>
          <w:rFonts w:hint="eastAsia"/>
          <w:spacing w:val="-4"/>
          <w:lang w:val="en-US" w:eastAsia="zh-CN"/>
        </w:rPr>
        <w:t>行距固定值20磅。</w:t>
      </w:r>
      <w:r>
        <w:rPr>
          <w:spacing w:val="-4"/>
        </w:rPr>
        <w:t>每章节标题注明各章节起始</w:t>
      </w:r>
      <w:r>
        <w:rPr>
          <w:spacing w:val="-2"/>
        </w:rPr>
        <w:t>页码，题目和页码用“……”相连，目录中标题应与正文中标题一致。</w:t>
      </w:r>
    </w:p>
    <w:p w14:paraId="0C69719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20" w:lineRule="exact"/>
        <w:ind w:left="703"/>
        <w:textAlignment w:val="auto"/>
        <w:rPr>
          <w:rFonts w:hint="default" w:eastAsia="仿宋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正文</w:t>
      </w:r>
      <w:r>
        <w:rPr>
          <w:rFonts w:hint="eastAsia"/>
          <w:color w:val="000000" w:themeColor="text1"/>
          <w:spacing w:val="-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另起一页）</w:t>
      </w:r>
    </w:p>
    <w:p w14:paraId="4AD52AE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 xml:space="preserve">1）标题 </w:t>
      </w:r>
    </w:p>
    <w:p w14:paraId="3BD337A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leftChars="0" w:right="340" w:firstLine="518" w:firstLineChars="0"/>
        <w:textAlignment w:val="auto"/>
        <w:rPr>
          <w:rFonts w:hint="eastAsia"/>
          <w:spacing w:val="-2"/>
        </w:rPr>
      </w:pPr>
      <w:r>
        <w:rPr>
          <w:spacing w:val="-2"/>
        </w:rPr>
        <w:t>各</w:t>
      </w:r>
      <w:r>
        <w:rPr>
          <w:rFonts w:hint="eastAsia"/>
          <w:spacing w:val="-2"/>
        </w:rPr>
        <w:t>级</w:t>
      </w:r>
      <w:r>
        <w:rPr>
          <w:spacing w:val="-2"/>
        </w:rPr>
        <w:t>标题均单独占行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序号后空1格写标题</w:t>
      </w:r>
      <w:r>
        <w:rPr>
          <w:spacing w:val="-2"/>
        </w:rPr>
        <w:t>。</w:t>
      </w:r>
    </w:p>
    <w:p w14:paraId="734570B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20" w:lineRule="exact"/>
        <w:ind w:left="220" w:leftChars="100" w:right="4297" w:rightChars="0" w:firstLine="552" w:firstLineChars="200"/>
        <w:textAlignment w:val="auto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正文章节序号编制可采取以下格式：</w:t>
      </w:r>
    </w:p>
    <w:p w14:paraId="481BDFA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80" w:lineRule="exact"/>
        <w:ind w:right="4297" w:rightChars="0" w:firstLine="544" w:firstLineChars="200"/>
        <w:textAlignment w:val="auto"/>
      </w:pPr>
      <w:r>
        <w:rPr>
          <w:spacing w:val="-4"/>
        </w:rPr>
        <w:t>第一种：</w:t>
      </w:r>
    </w:p>
    <w:p w14:paraId="5D5A79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0" w:leftChars="0" w:right="340" w:firstLine="218" w:firstLineChars="78"/>
        <w:textAlignment w:val="auto"/>
        <w:rPr>
          <w:rFonts w:hint="eastAsia" w:eastAsia="仿宋"/>
          <w:spacing w:val="-2"/>
          <w:lang w:val="en-US" w:eastAsia="zh-CN"/>
        </w:rPr>
      </w:pPr>
      <w:r>
        <w:rPr>
          <w:w w:val="100"/>
        </w:rPr>
        <w:t>1</w:t>
      </w:r>
      <w:r>
        <w:rPr>
          <w:rFonts w:hint="eastAsia"/>
          <w:w w:val="100"/>
          <w:lang w:val="en-US" w:eastAsia="zh-CN"/>
        </w:rPr>
        <w:t xml:space="preserve"> XXXX(</w:t>
      </w:r>
      <w:r>
        <w:rPr>
          <w:rFonts w:hint="eastAsia"/>
          <w:spacing w:val="-2"/>
        </w:rPr>
        <w:t>一级</w:t>
      </w:r>
      <w:r>
        <w:rPr>
          <w:spacing w:val="-2"/>
        </w:rPr>
        <w:t>标题</w:t>
      </w:r>
      <w:r>
        <w:rPr>
          <w:rFonts w:hint="eastAsia"/>
          <w:spacing w:val="-2"/>
        </w:rPr>
        <w:t>：</w:t>
      </w:r>
      <w:r>
        <w:rPr>
          <w:spacing w:val="-2"/>
        </w:rPr>
        <w:t>顶格，黑体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；段前段后距为1行；行距：固定值24磅。</w:t>
      </w:r>
      <w:r>
        <w:rPr>
          <w:rFonts w:hint="eastAsia"/>
          <w:spacing w:val="-2"/>
          <w:lang w:val="en-US" w:eastAsia="zh-CN"/>
        </w:rPr>
        <w:t>)</w:t>
      </w:r>
    </w:p>
    <w:p w14:paraId="52E43F5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5"/>
        </w:rPr>
        <w:t>1.1</w:t>
      </w:r>
      <w:r>
        <w:rPr>
          <w:rFonts w:hint="eastAsia"/>
          <w:spacing w:val="-5"/>
          <w:lang w:val="en-US" w:eastAsia="zh-CN"/>
        </w:rPr>
        <w:t xml:space="preserve"> XXXX(</w:t>
      </w:r>
      <w:r>
        <w:rPr>
          <w:rFonts w:hint="eastAsia"/>
          <w:spacing w:val="-2"/>
        </w:rPr>
        <w:t>二</w:t>
      </w:r>
      <w:r>
        <w:rPr>
          <w:spacing w:val="-2"/>
        </w:rPr>
        <w:t>级标题</w:t>
      </w:r>
      <w:r>
        <w:rPr>
          <w:rFonts w:hint="eastAsia"/>
          <w:spacing w:val="-2"/>
        </w:rPr>
        <w:t>：缩进2格，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0B7A530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2"/>
        </w:rPr>
        <w:t>1.1.1</w:t>
      </w:r>
      <w:r>
        <w:rPr>
          <w:rFonts w:hint="eastAsia"/>
          <w:spacing w:val="-2"/>
          <w:lang w:val="en-US" w:eastAsia="zh-CN"/>
        </w:rPr>
        <w:t xml:space="preserve"> XXXX（</w:t>
      </w:r>
      <w:r>
        <w:rPr>
          <w:rFonts w:hint="eastAsia"/>
          <w:spacing w:val="-2"/>
        </w:rPr>
        <w:t>三级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：缩进2格，</w:t>
      </w:r>
      <w:r>
        <w:rPr>
          <w:spacing w:val="-2"/>
        </w:rPr>
        <w:t>黑体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C578CA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  <w:lang w:eastAsia="zh-CN"/>
        </w:rPr>
      </w:pPr>
      <w:r>
        <w:rPr>
          <w:rFonts w:hint="eastAsia"/>
          <w:spacing w:val="-2"/>
          <w:lang w:val="en-US" w:eastAsia="zh-CN"/>
        </w:rPr>
        <w:t>1.1.1.1 XXXX（四</w:t>
      </w:r>
      <w:r>
        <w:rPr>
          <w:rFonts w:hint="eastAsia"/>
          <w:spacing w:val="-2"/>
        </w:rPr>
        <w:t>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：缩进2格，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49E3B4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第二种：</w:t>
      </w:r>
    </w:p>
    <w:p w14:paraId="3CCE7668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0" w:leftChars="0" w:right="340" w:rightChars="0" w:firstLine="218" w:firstLineChars="79"/>
        <w:textAlignment w:val="auto"/>
        <w:rPr>
          <w:rFonts w:hint="eastAsia" w:eastAsia="仿宋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XXXX(</w:t>
      </w:r>
      <w:r>
        <w:rPr>
          <w:rFonts w:hint="eastAsia"/>
          <w:spacing w:val="-2"/>
        </w:rPr>
        <w:t>一级</w:t>
      </w:r>
      <w:r>
        <w:rPr>
          <w:spacing w:val="-2"/>
        </w:rPr>
        <w:t>标题</w:t>
      </w:r>
      <w:r>
        <w:rPr>
          <w:rFonts w:hint="eastAsia"/>
          <w:spacing w:val="-2"/>
        </w:rPr>
        <w:t>：</w:t>
      </w:r>
      <w:r>
        <w:rPr>
          <w:spacing w:val="-2"/>
        </w:rPr>
        <w:t>顶格，黑体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；段前段后距为1行；行距：固定值24磅。</w:t>
      </w:r>
      <w:r>
        <w:rPr>
          <w:rFonts w:hint="eastAsia"/>
          <w:spacing w:val="-2"/>
          <w:lang w:val="en-US" w:eastAsia="zh-CN"/>
        </w:rPr>
        <w:t>)</w:t>
      </w:r>
    </w:p>
    <w:p w14:paraId="2119C2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4"/>
        </w:rPr>
        <w:t>（</w:t>
      </w:r>
      <w:r>
        <w:rPr>
          <w:rFonts w:hint="eastAsia"/>
          <w:spacing w:val="-4"/>
          <w:lang w:val="en-US" w:eastAsia="zh-CN"/>
        </w:rPr>
        <w:t>一</w:t>
      </w:r>
      <w:r>
        <w:rPr>
          <w:spacing w:val="-4"/>
        </w:rPr>
        <w:t>）</w:t>
      </w:r>
      <w:r>
        <w:rPr>
          <w:rFonts w:hint="eastAsia"/>
          <w:spacing w:val="-4"/>
          <w:lang w:val="en-US" w:eastAsia="zh-CN"/>
        </w:rPr>
        <w:t>XXXX</w:t>
      </w:r>
      <w:r>
        <w:rPr>
          <w:rFonts w:hint="eastAsia"/>
          <w:spacing w:val="-5"/>
          <w:lang w:val="en-US" w:eastAsia="zh-CN"/>
        </w:rPr>
        <w:t>(</w:t>
      </w:r>
      <w:r>
        <w:rPr>
          <w:rFonts w:hint="eastAsia"/>
          <w:spacing w:val="-2"/>
        </w:rPr>
        <w:t>二</w:t>
      </w:r>
      <w:r>
        <w:rPr>
          <w:spacing w:val="-2"/>
        </w:rPr>
        <w:t>级标题</w:t>
      </w:r>
      <w:r>
        <w:rPr>
          <w:rFonts w:hint="eastAsia"/>
          <w:spacing w:val="-2"/>
        </w:rPr>
        <w:t>：缩进2格，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三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15073F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 w:eastAsia="仿宋"/>
          <w:spacing w:val="-2"/>
          <w:lang w:eastAsia="zh-CN"/>
        </w:rPr>
      </w:pPr>
      <w:r>
        <w:rPr>
          <w:spacing w:val="-6"/>
        </w:rPr>
        <w:t>1.</w:t>
      </w:r>
      <w:r>
        <w:rPr>
          <w:rFonts w:hint="eastAsia"/>
          <w:spacing w:val="-6"/>
          <w:lang w:val="en-US" w:eastAsia="zh-CN"/>
        </w:rPr>
        <w:t xml:space="preserve"> XXXX</w:t>
      </w:r>
      <w:r>
        <w:rPr>
          <w:rFonts w:hint="eastAsia"/>
          <w:spacing w:val="-2"/>
          <w:lang w:val="en-US" w:eastAsia="zh-CN"/>
        </w:rPr>
        <w:t>（</w:t>
      </w:r>
      <w:r>
        <w:rPr>
          <w:rFonts w:hint="eastAsia"/>
          <w:spacing w:val="-2"/>
        </w:rPr>
        <w:t>三级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：缩进2格，</w:t>
      </w:r>
      <w:r>
        <w:rPr>
          <w:spacing w:val="-2"/>
        </w:rPr>
        <w:t>黑体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3D7D909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exact"/>
        <w:ind w:left="220" w:leftChars="100" w:firstLine="540" w:firstLineChars="200"/>
        <w:textAlignment w:val="auto"/>
        <w:rPr>
          <w:rFonts w:hint="default" w:eastAsia="仿宋"/>
          <w:spacing w:val="-5"/>
          <w:lang w:val="en-US" w:eastAsia="zh-CN"/>
        </w:rPr>
      </w:pPr>
      <w:r>
        <w:rPr>
          <w:spacing w:val="-5"/>
        </w:rPr>
        <w:t>（1）</w:t>
      </w:r>
      <w:r>
        <w:rPr>
          <w:rFonts w:hint="eastAsia"/>
          <w:spacing w:val="-5"/>
          <w:lang w:val="en-US" w:eastAsia="zh-CN"/>
        </w:rPr>
        <w:t>XXXX</w:t>
      </w:r>
      <w:r>
        <w:rPr>
          <w:rFonts w:hint="eastAsia"/>
          <w:spacing w:val="-2"/>
          <w:lang w:val="en-US" w:eastAsia="zh-CN"/>
        </w:rPr>
        <w:t>（四</w:t>
      </w:r>
      <w:r>
        <w:rPr>
          <w:rFonts w:hint="eastAsia"/>
          <w:spacing w:val="-2"/>
        </w:rPr>
        <w:t>级</w:t>
      </w:r>
      <w:r>
        <w:rPr>
          <w:spacing w:val="-2"/>
        </w:rPr>
        <w:t>标题</w:t>
      </w:r>
      <w:r>
        <w:rPr>
          <w:rFonts w:hint="eastAsia"/>
          <w:spacing w:val="-2"/>
        </w:rPr>
        <w:t>：缩进2格，</w:t>
      </w:r>
      <w:r>
        <w:rPr>
          <w:spacing w:val="-2"/>
        </w:rPr>
        <w:t>黑体小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；段前段后距为</w:t>
      </w:r>
      <w:r>
        <w:rPr>
          <w:rFonts w:hint="eastAsia"/>
          <w:spacing w:val="-2"/>
          <w:lang w:val="en-US" w:eastAsia="zh-CN"/>
        </w:rPr>
        <w:t>0.5</w:t>
      </w:r>
      <w:r>
        <w:rPr>
          <w:rFonts w:hint="eastAsia"/>
          <w:spacing w:val="-2"/>
        </w:rPr>
        <w:t>行；行距：固定值20磅。</w:t>
      </w:r>
      <w:r>
        <w:rPr>
          <w:rFonts w:hint="eastAsia"/>
          <w:spacing w:val="-2"/>
          <w:lang w:eastAsia="zh-CN"/>
        </w:rPr>
        <w:t>）</w:t>
      </w:r>
    </w:p>
    <w:p w14:paraId="7B61AC9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40" w:lineRule="exact"/>
        <w:ind w:left="0" w:leftChars="0" w:firstLine="657" w:firstLineChars="240"/>
        <w:textAlignment w:val="auto"/>
      </w:pPr>
      <w:r>
        <w:rPr>
          <w:spacing w:val="-3"/>
        </w:rPr>
        <w:t>理工科专业应采用第一种。</w:t>
      </w:r>
    </w:p>
    <w:p w14:paraId="7EA7FF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40" w:lineRule="exact"/>
        <w:ind w:left="220" w:leftChars="100" w:right="340" w:firstLine="438" w:firstLineChars="165"/>
        <w:textAlignment w:val="auto"/>
      </w:pPr>
      <w:r>
        <w:rPr>
          <w:spacing w:val="-7"/>
        </w:rPr>
        <w:t>各</w:t>
      </w:r>
      <w:r>
        <w:rPr>
          <w:rFonts w:hint="eastAsia"/>
          <w:spacing w:val="-7"/>
          <w:lang w:val="en-US" w:eastAsia="zh-CN"/>
        </w:rPr>
        <w:t>院系</w:t>
      </w:r>
      <w:r>
        <w:rPr>
          <w:spacing w:val="-7"/>
        </w:rPr>
        <w:t>可根据专业特点统一选择其中一种格式，但所采用的格式必须符合上表</w:t>
      </w:r>
      <w:r>
        <w:rPr>
          <w:spacing w:val="-2"/>
        </w:rPr>
        <w:t>规定，并前后统一，不得混杂使用。</w:t>
      </w:r>
    </w:p>
    <w:p w14:paraId="02FDE8F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spacing w:val="-2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2）</w:t>
      </w:r>
      <w:r>
        <w:rPr>
          <w:spacing w:val="-2"/>
        </w:rPr>
        <w:t>正文</w:t>
      </w:r>
    </w:p>
    <w:p w14:paraId="08A58E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leftChars="0" w:right="340" w:firstLine="518" w:firstLineChars="0"/>
        <w:textAlignment w:val="auto"/>
        <w:rPr>
          <w:rFonts w:hint="eastAsia"/>
          <w:spacing w:val="-2"/>
        </w:rPr>
      </w:pPr>
      <w:r>
        <w:rPr>
          <w:spacing w:val="-2"/>
        </w:rPr>
        <w:t>宋体小</w:t>
      </w:r>
      <w:r>
        <w:rPr>
          <w:rFonts w:hint="eastAsia"/>
          <w:spacing w:val="-2"/>
          <w:lang w:val="en-US" w:eastAsia="zh-CN"/>
        </w:rPr>
        <w:t>四</w:t>
      </w:r>
      <w:r>
        <w:rPr>
          <w:spacing w:val="-2"/>
        </w:rPr>
        <w:t>号</w:t>
      </w:r>
      <w:r>
        <w:rPr>
          <w:rFonts w:hint="eastAsia"/>
          <w:spacing w:val="-2"/>
        </w:rPr>
        <w:t>，首行缩进2格，段前、段后距为0行；行距：固定值20磅。</w:t>
      </w:r>
    </w:p>
    <w:p w14:paraId="38F6120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3）图</w:t>
      </w:r>
    </w:p>
    <w:p w14:paraId="255510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eastAsia"/>
          <w:spacing w:val="-2"/>
        </w:rPr>
      </w:pPr>
      <w:r>
        <w:rPr>
          <w:spacing w:val="-2"/>
        </w:rPr>
        <w:t>图与</w:t>
      </w:r>
      <w:r>
        <w:rPr>
          <w:rFonts w:hint="eastAsia"/>
          <w:spacing w:val="-2"/>
        </w:rPr>
        <w:t>前后</w:t>
      </w:r>
      <w:r>
        <w:rPr>
          <w:spacing w:val="-2"/>
        </w:rPr>
        <w:t>文</w:t>
      </w:r>
      <w:r>
        <w:rPr>
          <w:rFonts w:hint="eastAsia"/>
          <w:spacing w:val="-2"/>
        </w:rPr>
        <w:t>均</w:t>
      </w:r>
      <w:r>
        <w:rPr>
          <w:spacing w:val="-2"/>
        </w:rPr>
        <w:t>间</w:t>
      </w:r>
      <w:r>
        <w:rPr>
          <w:rFonts w:hint="eastAsia"/>
          <w:spacing w:val="-2"/>
        </w:rPr>
        <w:t>隔1</w:t>
      </w:r>
      <w:r>
        <w:rPr>
          <w:spacing w:val="-2"/>
        </w:rPr>
        <w:t>行</w:t>
      </w:r>
      <w:r>
        <w:rPr>
          <w:rFonts w:hint="eastAsia"/>
          <w:spacing w:val="-2"/>
        </w:rPr>
        <w:t>；图序与图名</w:t>
      </w:r>
      <w:r>
        <w:rPr>
          <w:spacing w:val="-2"/>
        </w:rPr>
        <w:t>置于</w:t>
      </w:r>
      <w:r>
        <w:rPr>
          <w:rFonts w:hint="eastAsia"/>
          <w:spacing w:val="-2"/>
        </w:rPr>
        <w:t>图</w:t>
      </w:r>
      <w:r>
        <w:rPr>
          <w:spacing w:val="-2"/>
        </w:rPr>
        <w:t>的</w:t>
      </w:r>
      <w:r>
        <w:rPr>
          <w:rFonts w:hint="eastAsia"/>
          <w:spacing w:val="-2"/>
        </w:rPr>
        <w:t>下</w:t>
      </w:r>
      <w:r>
        <w:rPr>
          <w:spacing w:val="-2"/>
        </w:rPr>
        <w:t>方，居中</w:t>
      </w:r>
      <w:r>
        <w:rPr>
          <w:rFonts w:hint="eastAsia"/>
          <w:spacing w:val="-2"/>
        </w:rPr>
        <w:t>，</w:t>
      </w:r>
      <w:r>
        <w:rPr>
          <w:rFonts w:hint="eastAsia"/>
          <w:spacing w:val="-2"/>
          <w:lang w:val="en-US" w:eastAsia="zh-CN"/>
        </w:rPr>
        <w:t>楷体五</w:t>
      </w:r>
      <w:r>
        <w:rPr>
          <w:spacing w:val="-2"/>
        </w:rPr>
        <w:t>号</w:t>
      </w:r>
      <w:r>
        <w:rPr>
          <w:rFonts w:hint="eastAsia"/>
          <w:spacing w:val="-2"/>
        </w:rPr>
        <w:t>；图内文字</w:t>
      </w:r>
      <w:r>
        <w:rPr>
          <w:spacing w:val="-2"/>
        </w:rPr>
        <w:t>宋体</w:t>
      </w:r>
      <w:r>
        <w:rPr>
          <w:rFonts w:hint="eastAsia"/>
          <w:spacing w:val="-2"/>
          <w:lang w:val="en-US" w:eastAsia="zh-CN"/>
        </w:rPr>
        <w:t>五</w:t>
      </w:r>
      <w:r>
        <w:rPr>
          <w:spacing w:val="-2"/>
        </w:rPr>
        <w:t>号</w:t>
      </w:r>
      <w:r>
        <w:rPr>
          <w:rFonts w:hint="eastAsia"/>
          <w:spacing w:val="-2"/>
        </w:rPr>
        <w:t>。行距：固定值20磅。</w:t>
      </w:r>
    </w:p>
    <w:p w14:paraId="4D6234E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 w:eastAsia="仿宋"/>
          <w:spacing w:val="-2"/>
          <w:lang w:val="en-US" w:eastAsia="zh-CN"/>
        </w:rPr>
      </w:pPr>
      <w:r>
        <w:rPr>
          <w:rFonts w:hint="eastAsia"/>
          <w:spacing w:val="-2"/>
        </w:rPr>
        <w:t>图应精选，切忌与表及文字表述重复；制图应符合有关标准的规定，图中的术语、符号、单位等应同文字表述所用一致。文中图的序号一律采用阿拉伯数字分章编号。如：图 2-5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图3-1。</w:t>
      </w:r>
    </w:p>
    <w:p w14:paraId="19756F2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4）表</w:t>
      </w:r>
    </w:p>
    <w:p w14:paraId="65172FE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eastAsia"/>
          <w:spacing w:val="-11"/>
          <w:sz w:val="28"/>
        </w:rPr>
      </w:pPr>
      <w:r>
        <w:rPr>
          <w:spacing w:val="-11"/>
          <w:sz w:val="28"/>
        </w:rPr>
        <w:t>表格</w:t>
      </w:r>
      <w:r>
        <w:rPr>
          <w:rFonts w:hint="eastAsia"/>
          <w:spacing w:val="-11"/>
          <w:sz w:val="28"/>
        </w:rPr>
        <w:t>无</w:t>
      </w:r>
      <w:r>
        <w:rPr>
          <w:spacing w:val="-11"/>
          <w:sz w:val="28"/>
        </w:rPr>
        <w:t>左右边</w:t>
      </w:r>
      <w:r>
        <w:rPr>
          <w:rFonts w:hint="eastAsia"/>
          <w:spacing w:val="-11"/>
          <w:sz w:val="28"/>
        </w:rPr>
        <w:t>框；与前后</w:t>
      </w:r>
      <w:r>
        <w:rPr>
          <w:spacing w:val="-11"/>
          <w:sz w:val="28"/>
        </w:rPr>
        <w:t>文</w:t>
      </w:r>
      <w:r>
        <w:rPr>
          <w:rFonts w:hint="eastAsia"/>
          <w:spacing w:val="-11"/>
          <w:sz w:val="28"/>
        </w:rPr>
        <w:t>均</w:t>
      </w:r>
      <w:r>
        <w:rPr>
          <w:spacing w:val="-11"/>
          <w:sz w:val="28"/>
        </w:rPr>
        <w:t>间</w:t>
      </w:r>
      <w:r>
        <w:rPr>
          <w:rFonts w:hint="eastAsia"/>
          <w:spacing w:val="-11"/>
          <w:sz w:val="28"/>
        </w:rPr>
        <w:t>隔1</w:t>
      </w:r>
      <w:r>
        <w:rPr>
          <w:spacing w:val="-11"/>
          <w:sz w:val="28"/>
        </w:rPr>
        <w:t>行</w:t>
      </w:r>
      <w:r>
        <w:rPr>
          <w:rFonts w:hint="eastAsia"/>
          <w:spacing w:val="-11"/>
          <w:sz w:val="28"/>
        </w:rPr>
        <w:t>；表序与表名</w:t>
      </w:r>
      <w:r>
        <w:rPr>
          <w:spacing w:val="-11"/>
          <w:sz w:val="28"/>
        </w:rPr>
        <w:t>置于表的上方，居中</w:t>
      </w:r>
      <w:r>
        <w:rPr>
          <w:rFonts w:hint="eastAsia"/>
          <w:spacing w:val="-11"/>
          <w:sz w:val="28"/>
        </w:rPr>
        <w:t>，</w:t>
      </w:r>
      <w:r>
        <w:rPr>
          <w:rFonts w:hint="eastAsia"/>
          <w:spacing w:val="-11"/>
          <w:sz w:val="28"/>
          <w:lang w:val="en-US" w:eastAsia="zh-CN"/>
        </w:rPr>
        <w:t>楷体五</w:t>
      </w:r>
      <w:r>
        <w:rPr>
          <w:spacing w:val="-11"/>
          <w:sz w:val="28"/>
        </w:rPr>
        <w:t>号</w:t>
      </w:r>
      <w:r>
        <w:rPr>
          <w:rFonts w:hint="eastAsia"/>
          <w:spacing w:val="-11"/>
          <w:sz w:val="28"/>
        </w:rPr>
        <w:t>；表中文字</w:t>
      </w:r>
      <w:r>
        <w:rPr>
          <w:spacing w:val="-11"/>
          <w:sz w:val="28"/>
        </w:rPr>
        <w:t>宋体</w:t>
      </w:r>
      <w:r>
        <w:rPr>
          <w:rFonts w:hint="eastAsia"/>
          <w:spacing w:val="-11"/>
          <w:sz w:val="28"/>
          <w:lang w:val="en-US" w:eastAsia="zh-CN"/>
        </w:rPr>
        <w:t>五</w:t>
      </w:r>
      <w:r>
        <w:rPr>
          <w:spacing w:val="-11"/>
          <w:sz w:val="28"/>
        </w:rPr>
        <w:t>号，居中</w:t>
      </w:r>
      <w:r>
        <w:rPr>
          <w:rFonts w:hint="eastAsia"/>
          <w:spacing w:val="-11"/>
          <w:sz w:val="28"/>
        </w:rPr>
        <w:t>。行距：固定值20磅。</w:t>
      </w:r>
    </w:p>
    <w:p w14:paraId="54ABCC9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 w:eastAsia="仿宋"/>
          <w:spacing w:val="-2"/>
          <w:lang w:val="en-US" w:eastAsia="zh-CN"/>
        </w:rPr>
      </w:pPr>
      <w:r>
        <w:rPr>
          <w:rFonts w:hint="eastAsia"/>
          <w:spacing w:val="-2"/>
        </w:rPr>
        <w:t>表格应随文给出，先见文后见表。表中参数应标明量和单位的符号。一张表格应为一个整体，表格一页排不下允许下页接写，表名可省略，表头应重复写，并在表右上方（与表格右侧对齐）书写“续表××”，表格不加左右边线。文中表的序号一律采用阿拉伯数字分章编号。如：表 3-</w:t>
      </w:r>
      <w:r>
        <w:rPr>
          <w:rFonts w:hint="eastAsia"/>
          <w:spacing w:val="-2"/>
          <w:lang w:val="en-US" w:eastAsia="zh-CN"/>
        </w:rPr>
        <w:t>1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表3-2，表4-1。</w:t>
      </w:r>
    </w:p>
    <w:p w14:paraId="27B99B5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5）公式</w:t>
      </w:r>
    </w:p>
    <w:p w14:paraId="517D38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default" w:eastAsia="仿宋"/>
          <w:spacing w:val="-11"/>
          <w:sz w:val="28"/>
          <w:lang w:val="en-US" w:eastAsia="zh-CN"/>
        </w:rPr>
      </w:pPr>
      <w:r>
        <w:rPr>
          <w:rFonts w:hint="eastAsia"/>
          <w:spacing w:val="-11"/>
          <w:sz w:val="28"/>
        </w:rPr>
        <w:t>公式</w:t>
      </w:r>
      <w:r>
        <w:rPr>
          <w:spacing w:val="-11"/>
          <w:sz w:val="28"/>
        </w:rPr>
        <w:t>与</w:t>
      </w:r>
      <w:r>
        <w:rPr>
          <w:rFonts w:hint="eastAsia"/>
          <w:spacing w:val="-11"/>
          <w:sz w:val="28"/>
        </w:rPr>
        <w:t>前后</w:t>
      </w:r>
      <w:r>
        <w:rPr>
          <w:spacing w:val="-11"/>
          <w:sz w:val="28"/>
        </w:rPr>
        <w:t>文</w:t>
      </w:r>
      <w:r>
        <w:rPr>
          <w:rFonts w:hint="eastAsia"/>
          <w:spacing w:val="-11"/>
          <w:sz w:val="28"/>
        </w:rPr>
        <w:t>均</w:t>
      </w:r>
      <w:r>
        <w:rPr>
          <w:spacing w:val="-11"/>
          <w:sz w:val="28"/>
        </w:rPr>
        <w:t>间</w:t>
      </w:r>
      <w:r>
        <w:rPr>
          <w:rFonts w:hint="eastAsia"/>
          <w:spacing w:val="-11"/>
          <w:sz w:val="28"/>
        </w:rPr>
        <w:t>隔1</w:t>
      </w:r>
      <w:r>
        <w:rPr>
          <w:spacing w:val="-11"/>
          <w:sz w:val="28"/>
        </w:rPr>
        <w:t>行</w:t>
      </w:r>
      <w:r>
        <w:rPr>
          <w:rFonts w:hint="eastAsia"/>
          <w:spacing w:val="-11"/>
          <w:sz w:val="28"/>
        </w:rPr>
        <w:t>，</w:t>
      </w:r>
      <w:r>
        <w:rPr>
          <w:spacing w:val="-11"/>
          <w:sz w:val="28"/>
        </w:rPr>
        <w:t>居中，宋体</w:t>
      </w:r>
      <w:r>
        <w:rPr>
          <w:rFonts w:hint="eastAsia"/>
          <w:spacing w:val="-11"/>
          <w:sz w:val="28"/>
          <w:lang w:val="en-US" w:eastAsia="zh-CN"/>
        </w:rPr>
        <w:t>五</w:t>
      </w:r>
      <w:r>
        <w:rPr>
          <w:spacing w:val="-11"/>
          <w:sz w:val="28"/>
        </w:rPr>
        <w:t>号</w:t>
      </w:r>
      <w:r>
        <w:rPr>
          <w:rFonts w:hint="eastAsia"/>
          <w:spacing w:val="-11"/>
          <w:sz w:val="28"/>
        </w:rPr>
        <w:t>；</w:t>
      </w:r>
      <w:r>
        <w:rPr>
          <w:rFonts w:hint="eastAsia"/>
          <w:spacing w:val="-11"/>
          <w:sz w:val="28"/>
          <w:lang w:val="en-US" w:eastAsia="zh-CN"/>
        </w:rPr>
        <w:t>行距：固定值20磅。</w:t>
      </w:r>
    </w:p>
    <w:p w14:paraId="5592768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202" w:leftChars="0" w:right="340" w:firstLine="501" w:firstLineChars="0"/>
        <w:textAlignment w:val="auto"/>
        <w:rPr>
          <w:rFonts w:hint="eastAsia" w:eastAsia="仿宋"/>
          <w:spacing w:val="-2"/>
          <w:lang w:val="en-US" w:eastAsia="zh-CN"/>
        </w:rPr>
      </w:pPr>
      <w:r>
        <w:rPr>
          <w:rFonts w:hint="eastAsia"/>
          <w:spacing w:val="-2"/>
        </w:rPr>
        <w:t>文中公式的序号一律采用阿拉伯数字分章编号</w:t>
      </w:r>
      <w:r>
        <w:rPr>
          <w:rFonts w:hint="eastAsia"/>
          <w:spacing w:val="-2"/>
          <w:lang w:eastAsia="zh-CN"/>
        </w:rPr>
        <w:t>，</w:t>
      </w:r>
      <w:r>
        <w:rPr>
          <w:spacing w:val="-2"/>
        </w:rPr>
        <w:t>公式的编号用括号括起写在右边行末</w:t>
      </w:r>
      <w:r>
        <w:rPr>
          <w:rFonts w:hint="eastAsia"/>
          <w:spacing w:val="-2"/>
        </w:rPr>
        <w:t>，两者之间不加虚线。如：</w:t>
      </w:r>
      <w:r>
        <w:rPr>
          <w:rFonts w:hint="eastAsia"/>
          <w:spacing w:val="-2"/>
          <w:lang w:val="en-US" w:eastAsia="zh-CN"/>
        </w:rPr>
        <w:t>公式（4-3），</w:t>
      </w:r>
      <w:r>
        <w:rPr>
          <w:rFonts w:hint="eastAsia"/>
          <w:spacing w:val="-2"/>
        </w:rPr>
        <w:t>公式(5-1)等。</w:t>
      </w:r>
    </w:p>
    <w:p w14:paraId="55D6B9B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</w:rPr>
        <w:t>6）</w:t>
      </w:r>
      <w:r>
        <w:rPr>
          <w:spacing w:val="-2"/>
        </w:rPr>
        <w:t>注释</w:t>
      </w:r>
    </w:p>
    <w:p w14:paraId="27B9E6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142" w:right="340" w:firstLine="561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宋体小</w:t>
      </w:r>
      <w:r>
        <w:rPr>
          <w:rFonts w:hint="eastAsia"/>
          <w:spacing w:val="-2"/>
          <w:lang w:val="en-US" w:eastAsia="zh-CN"/>
        </w:rPr>
        <w:t>五</w:t>
      </w:r>
      <w:r>
        <w:rPr>
          <w:rFonts w:hint="eastAsia"/>
          <w:spacing w:val="-2"/>
        </w:rPr>
        <w:t>号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</w:rPr>
        <w:t>行距：固定值20磅。</w:t>
      </w:r>
    </w:p>
    <w:p w14:paraId="0834A0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454" w:firstLine="276" w:firstLineChars="100"/>
        <w:textAlignment w:val="auto"/>
        <w:rPr>
          <w:rFonts w:hint="default" w:eastAsia="仿宋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参考文献</w:t>
      </w:r>
      <w:r>
        <w:rPr>
          <w:rFonts w:hint="eastAsia"/>
          <w:color w:val="000000" w:themeColor="text1"/>
          <w:spacing w:val="-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pacing w:val="-2"/>
          <w:lang w:val="en-US" w:eastAsia="zh-CN"/>
          <w14:textFill>
            <w14:solidFill>
              <w14:schemeClr w14:val="tx1"/>
            </w14:solidFill>
          </w14:textFill>
        </w:rPr>
        <w:t>另起一页）</w:t>
      </w:r>
    </w:p>
    <w:p w14:paraId="4E19440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209" w:leftChars="95" w:right="2761" w:rightChars="0" w:firstLine="6" w:firstLineChars="0"/>
        <w:textAlignment w:val="auto"/>
        <w:rPr>
          <w:b/>
        </w:rPr>
      </w:pPr>
      <w:r>
        <w:rPr>
          <w:b/>
          <w:spacing w:val="-2"/>
        </w:rPr>
        <w:t>参考文献（</w:t>
      </w:r>
      <w:r>
        <w:rPr>
          <w:rFonts w:hint="eastAsia" w:ascii="宋体" w:hAnsi="宋体"/>
          <w:color w:val="000000"/>
          <w:szCs w:val="18"/>
        </w:rPr>
        <w:t>顶格，</w:t>
      </w:r>
      <w:r>
        <w:rPr>
          <w:rFonts w:hint="eastAsia" w:ascii="宋体" w:hAnsi="宋体"/>
          <w:color w:val="000000"/>
          <w:szCs w:val="18"/>
          <w:lang w:val="en-US" w:eastAsia="zh-CN"/>
        </w:rPr>
        <w:t>三</w:t>
      </w:r>
      <w:r>
        <w:rPr>
          <w:spacing w:val="-2"/>
        </w:rPr>
        <w:t>号黑体，</w:t>
      </w:r>
      <w:r>
        <w:rPr>
          <w:rFonts w:hint="eastAsia"/>
          <w:spacing w:val="-2"/>
          <w:lang w:val="en-US" w:eastAsia="zh-CN"/>
        </w:rPr>
        <w:t>行距24磅，段前段后距各1行</w:t>
      </w:r>
      <w:r>
        <w:rPr>
          <w:b/>
          <w:spacing w:val="-2"/>
        </w:rPr>
        <w:t>）</w:t>
      </w:r>
    </w:p>
    <w:p w14:paraId="08F47251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693" w:leftChars="64" w:right="0" w:rightChars="0" w:hanging="552" w:hangingChars="200"/>
        <w:jc w:val="left"/>
        <w:textAlignment w:val="auto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 xml:space="preserve">[1] </w:t>
      </w:r>
      <w:r>
        <w:rPr>
          <w:spacing w:val="-2"/>
          <w:sz w:val="28"/>
        </w:rPr>
        <w:t>×××××××××××××××××××××（</w:t>
      </w:r>
      <w:r>
        <w:rPr>
          <w:rFonts w:hint="eastAsia"/>
          <w:spacing w:val="-2"/>
          <w:sz w:val="28"/>
          <w:lang w:val="en-US" w:eastAsia="zh-CN"/>
        </w:rPr>
        <w:t>中文</w:t>
      </w:r>
      <w:r>
        <w:rPr>
          <w:spacing w:val="-2"/>
          <w:sz w:val="28"/>
        </w:rPr>
        <w:t>五号宋体</w:t>
      </w:r>
      <w:r>
        <w:rPr>
          <w:rFonts w:hint="eastAsia"/>
          <w:spacing w:val="-2"/>
          <w:sz w:val="28"/>
          <w:lang w:eastAsia="zh-CN"/>
        </w:rPr>
        <w:t>，</w:t>
      </w:r>
      <w:r>
        <w:rPr>
          <w:rFonts w:hint="eastAsia"/>
          <w:spacing w:val="-2"/>
          <w:sz w:val="28"/>
          <w:lang w:val="en-US" w:eastAsia="zh-CN"/>
        </w:rPr>
        <w:t>外文五号Times New Roman字体，行距20磅。</w:t>
      </w:r>
      <w:r>
        <w:rPr>
          <w:spacing w:val="-2"/>
          <w:sz w:val="28"/>
        </w:rPr>
        <w:t>）</w:t>
      </w:r>
    </w:p>
    <w:p w14:paraId="698319AF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141" w:leftChars="0" w:right="0" w:rightChars="0"/>
        <w:jc w:val="left"/>
        <w:textAlignment w:val="auto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 xml:space="preserve">[2] </w:t>
      </w:r>
      <w:r>
        <w:rPr>
          <w:spacing w:val="-2"/>
          <w:sz w:val="28"/>
        </w:rPr>
        <w:t>×××××××××××××××××××××××××</w:t>
      </w:r>
    </w:p>
    <w:p w14:paraId="7B6DDC7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2" w:right="340" w:firstLine="561"/>
        <w:textAlignment w:val="auto"/>
        <w:rPr>
          <w:rFonts w:hint="eastAsia"/>
          <w:shd w:val="clear"/>
        </w:rPr>
      </w:pPr>
      <w:r>
        <w:t>正文引用参考文献处应以方括号右上标注出。如“……效率可提高 25%”</w:t>
      </w:r>
      <w:r>
        <w:rPr>
          <w:vertAlign w:val="superscript"/>
        </w:rPr>
        <w:t>[2]</w:t>
      </w:r>
      <w:r>
        <w:t>,表示此结果援引自参考文献 2</w:t>
      </w:r>
      <w:r>
        <w:rPr>
          <w:rFonts w:hint="eastAsia"/>
          <w:lang w:eastAsia="zh-CN"/>
        </w:rPr>
        <w:t>。</w:t>
      </w:r>
      <w:r>
        <w:rPr>
          <w:rFonts w:hint="eastAsia"/>
          <w:shd w:val="clear"/>
        </w:rPr>
        <w:t>以上序号用中扩号，与文字之间空</w:t>
      </w:r>
      <w:r>
        <w:rPr>
          <w:rFonts w:hint="eastAsia"/>
          <w:shd w:val="clear"/>
          <w:lang w:val="en-US" w:eastAsia="zh-CN"/>
        </w:rPr>
        <w:t>一</w:t>
      </w:r>
      <w:r>
        <w:rPr>
          <w:rFonts w:hint="eastAsia"/>
          <w:shd w:val="clear"/>
        </w:rPr>
        <w:t>格。如果需要两行的，第二行文字要位于序号的后边，与第一行文字对齐。中文用五号宋体，外文用五号Times New Roman字体。</w:t>
      </w:r>
    </w:p>
    <w:p w14:paraId="2F8716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2" w:right="340" w:firstLine="561"/>
        <w:textAlignment w:val="auto"/>
      </w:pPr>
      <w:r>
        <w:t>参考文献的编写方式为：</w:t>
      </w:r>
    </w:p>
    <w:p w14:paraId="762CB02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2" w:right="340" w:firstLine="561"/>
        <w:textAlignment w:val="auto"/>
        <w:rPr>
          <w:spacing w:val="-2"/>
        </w:rPr>
      </w:pPr>
      <w:r>
        <w:rPr>
          <w:spacing w:val="-11"/>
        </w:rPr>
        <w:t>期刊文献的格式：“[编号](空一格)作者.文章题目名</w:t>
      </w:r>
      <w:r>
        <w:rPr>
          <w:spacing w:val="-6"/>
        </w:rPr>
        <w:t>（加文献种类）.期刊名,</w:t>
      </w:r>
      <w:r>
        <w:rPr>
          <w:spacing w:val="-2"/>
        </w:rPr>
        <w:t>年份,卷号(期数):引文页码.”例如：</w:t>
      </w:r>
    </w:p>
    <w:p w14:paraId="1A88D1E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923" w:leftChars="100" w:right="339" w:hanging="703" w:hangingChars="255"/>
        <w:jc w:val="both"/>
        <w:textAlignment w:val="auto"/>
      </w:pPr>
      <w:r>
        <w:rPr>
          <w:spacing w:val="-2"/>
        </w:rPr>
        <w:t>[1]</w:t>
      </w:r>
      <w:r>
        <w:rPr>
          <w:rFonts w:hint="eastAsia"/>
          <w:spacing w:val="-2"/>
          <w:lang w:val="en-US" w:eastAsia="zh-CN"/>
        </w:rPr>
        <w:t xml:space="preserve"> </w:t>
      </w:r>
      <w:r>
        <w:rPr>
          <w:spacing w:val="-34"/>
          <w:sz w:val="28"/>
        </w:rPr>
        <w:t>杨扬，王玉，周洲.油田储层非均质性研究[J].高校地质学报，2000，4（3）：223-230.</w:t>
      </w:r>
    </w:p>
    <w:p w14:paraId="2E9840E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838" w:leftChars="100" w:hanging="618" w:hangingChars="221"/>
        <w:textAlignment w:val="auto"/>
      </w:pPr>
      <w:r>
        <w:t xml:space="preserve">[2] </w:t>
      </w:r>
      <w:r>
        <w:rPr>
          <w:rFonts w:hint="default" w:ascii="Times New Roman" w:hAnsi="Times New Roman" w:cs="Times New Roman"/>
          <w:b w:val="0"/>
          <w:bCs w:val="0"/>
        </w:rPr>
        <w:t>Mehwish, N.; Dou, X.; Feng,</w:t>
      </w:r>
      <w:r>
        <w:rPr>
          <w:rFonts w:hint="default" w:ascii="Times New Roman" w:hAnsi="Times New Roman" w:cs="Times New Roman"/>
          <w:b w:val="0"/>
          <w:bCs w:val="0"/>
          <w:spacing w:val="-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C. Trends in design of C2-symmetric supramolecular</w:t>
      </w:r>
      <w:r>
        <w:rPr>
          <w:rFonts w:hint="default" w:ascii="Times New Roman" w:hAnsi="Times New Roman" w:cs="Times New Roman"/>
          <w:b w:val="0"/>
          <w:bCs w:val="0"/>
          <w:spacing w:val="-17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chiral</w:t>
      </w:r>
      <w:r>
        <w:rPr>
          <w:rFonts w:hint="default" w:ascii="Times New Roman" w:hAnsi="Times New Roman" w:cs="Times New Roman"/>
          <w:b w:val="0"/>
          <w:bCs w:val="0"/>
          <w:spacing w:val="-16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gelators</w:t>
      </w:r>
      <w:r>
        <w:rPr>
          <w:rFonts w:hint="default" w:ascii="Times New Roman" w:hAnsi="Times New Roman" w:cs="Times New Roman"/>
          <w:b w:val="0"/>
          <w:bCs w:val="0"/>
          <w:spacing w:val="-17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[J].</w:t>
      </w:r>
      <w:r>
        <w:rPr>
          <w:rFonts w:hint="default" w:ascii="Times New Roman" w:hAnsi="Times New Roman" w:cs="Times New Roman"/>
          <w:b w:val="0"/>
          <w:bCs w:val="0"/>
          <w:spacing w:val="-16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Euro.</w:t>
      </w:r>
      <w:r>
        <w:rPr>
          <w:rFonts w:hint="default" w:ascii="Times New Roman" w:hAnsi="Times New Roman" w:cs="Times New Roman"/>
          <w:b w:val="0"/>
          <w:bCs w:val="0"/>
          <w:spacing w:val="-17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Polym.</w:t>
      </w:r>
      <w:r>
        <w:rPr>
          <w:rFonts w:hint="default" w:ascii="Times New Roman" w:hAnsi="Times New Roman" w:cs="Times New Roman"/>
          <w:b w:val="0"/>
          <w:bCs w:val="0"/>
          <w:spacing w:val="-16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J.,</w:t>
      </w:r>
      <w:r>
        <w:rPr>
          <w:rFonts w:hint="default" w:ascii="Times New Roman" w:hAnsi="Times New Roman" w:cs="Times New Roman"/>
          <w:b w:val="0"/>
          <w:bCs w:val="0"/>
          <w:spacing w:val="-20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2019,</w:t>
      </w:r>
      <w:r>
        <w:rPr>
          <w:rFonts w:hint="default" w:ascii="Times New Roman" w:hAnsi="Times New Roman" w:cs="Times New Roman"/>
          <w:b w:val="0"/>
          <w:bCs w:val="0"/>
          <w:spacing w:val="-16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117,</w:t>
      </w:r>
      <w:r>
        <w:rPr>
          <w:rFonts w:hint="default" w:ascii="Times New Roman" w:hAnsi="Times New Roman" w:cs="Times New Roman"/>
          <w:b w:val="0"/>
          <w:bCs w:val="0"/>
          <w:spacing w:val="-1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>236-</w:t>
      </w:r>
      <w:r>
        <w:rPr>
          <w:rFonts w:hint="default" w:ascii="Times New Roman" w:hAnsi="Times New Roman" w:cs="Times New Roman"/>
          <w:b w:val="0"/>
          <w:bCs w:val="0"/>
          <w:spacing w:val="-4"/>
        </w:rPr>
        <w:t>252.</w:t>
      </w:r>
    </w:p>
    <w:p w14:paraId="68172F3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0"/>
        <w:textAlignment w:val="auto"/>
        <w:rPr>
          <w:spacing w:val="-2"/>
        </w:rPr>
      </w:pPr>
      <w:r>
        <w:t>（</w:t>
      </w:r>
      <w:r>
        <w:rPr>
          <w:spacing w:val="6"/>
        </w:rPr>
        <w:t>引用英文文献说明：使用</w:t>
      </w:r>
      <w:r>
        <w:t>Times</w:t>
      </w:r>
      <w:r>
        <w:rPr>
          <w:spacing w:val="-53"/>
        </w:rPr>
        <w:t xml:space="preserve"> </w:t>
      </w:r>
      <w:r>
        <w:t>New</w:t>
      </w:r>
      <w:r>
        <w:rPr>
          <w:spacing w:val="-53"/>
        </w:rPr>
        <w:t xml:space="preserve"> </w:t>
      </w:r>
      <w:r>
        <w:t>Roman</w:t>
      </w:r>
      <w:r>
        <w:rPr>
          <w:spacing w:val="-9"/>
        </w:rPr>
        <w:t xml:space="preserve"> 字体，作者要列全，姓在前、名简写</w:t>
      </w:r>
      <w:r>
        <w:rPr>
          <w:spacing w:val="-2"/>
        </w:rPr>
        <w:t>在后，论文标题要列出，期刊简写。）</w:t>
      </w:r>
    </w:p>
    <w:p w14:paraId="0524D4B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4" w:firstLine="56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专著文献的</w:t>
      </w:r>
      <w:r>
        <w:rPr>
          <w:rFonts w:ascii="宋体" w:hAnsi="宋体"/>
          <w:color w:val="000000"/>
          <w:szCs w:val="21"/>
        </w:rPr>
        <w:t>格式：“[编号] (空一格)作者.书名[</w:t>
      </w:r>
      <w:r>
        <w:rPr>
          <w:rFonts w:hint="eastAsia" w:ascii="宋体" w:hAnsi="宋体"/>
          <w:color w:val="000000"/>
          <w:szCs w:val="21"/>
        </w:rPr>
        <w:t>M</w:t>
      </w:r>
      <w:r>
        <w:rPr>
          <w:rFonts w:ascii="宋体" w:hAnsi="宋体"/>
          <w:color w:val="000000"/>
          <w:szCs w:val="21"/>
        </w:rPr>
        <w:t>].出版地：出版社名，出版年份，引文页码.”例如：</w:t>
      </w:r>
    </w:p>
    <w:p w14:paraId="71312A9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rightChars="0" w:firstLine="218" w:firstLineChars="79"/>
        <w:textAlignment w:val="auto"/>
        <w:rPr>
          <w:spacing w:val="-4"/>
        </w:rPr>
      </w:pPr>
      <w:r>
        <w:rPr>
          <w:rFonts w:hint="eastAsia"/>
          <w:spacing w:val="-2"/>
          <w:lang w:val="en-US" w:eastAsia="zh-CN"/>
        </w:rPr>
        <w:t xml:space="preserve">[1] </w:t>
      </w:r>
      <w:r>
        <w:rPr>
          <w:spacing w:val="-2"/>
        </w:rPr>
        <w:t>戴功，纪律.油气储层地质学[M].天津：石油大学出版社，2000，110-</w:t>
      </w:r>
      <w:r>
        <w:rPr>
          <w:spacing w:val="-4"/>
        </w:rPr>
        <w:t>119.</w:t>
      </w:r>
    </w:p>
    <w:p w14:paraId="68E51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220" w:leftChars="100" w:firstLine="203" w:firstLineChars="96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/>
          <w:spacing w:val="-4"/>
          <w:lang w:val="en-US" w:eastAsia="zh-CN"/>
        </w:rPr>
        <w:t xml:space="preserve">   </w:t>
      </w:r>
      <w:r>
        <w:rPr>
          <w:rFonts w:hint="eastAsia" w:ascii="宋体" w:hAnsi="宋体" w:eastAsia="仿宋" w:cs="仿宋"/>
          <w:color w:val="000000"/>
          <w:sz w:val="28"/>
          <w:szCs w:val="21"/>
          <w:lang w:val="en-US" w:eastAsia="zh-CN" w:bidi="ar-SA"/>
        </w:rPr>
        <w:t xml:space="preserve"> 论文集的格式：“[编号] (空一格)作者.文章题目名[A].论文集名[C]. 出版地：出版社名，出版年份，引文页码.” 例如：</w:t>
      </w:r>
    </w:p>
    <w:p w14:paraId="0E97F766"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704" w:right="340" w:hanging="560"/>
        <w:textAlignment w:val="auto"/>
        <w:rPr>
          <w:spacing w:val="-2"/>
        </w:rPr>
      </w:pPr>
      <w:r>
        <w:rPr>
          <w:spacing w:val="-6"/>
        </w:rPr>
        <w:t>孙力.储层条件下水淹油层测井响应机理实验研究[</w:t>
      </w:r>
      <w:r>
        <w:t>A].96</w:t>
      </w:r>
      <w:r>
        <w:rPr>
          <w:spacing w:val="-12"/>
        </w:rPr>
        <w:t xml:space="preserve"> 国际学术讨论会论文</w:t>
      </w:r>
      <w:r>
        <w:rPr>
          <w:spacing w:val="-2"/>
        </w:rPr>
        <w:t>集[C].北京：石油工业出版社，2000,10-11.</w:t>
      </w:r>
    </w:p>
    <w:p w14:paraId="20830D1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4" w:right="340" w:firstLine="552" w:firstLineChars="200"/>
        <w:jc w:val="distribute"/>
        <w:textAlignment w:val="auto"/>
        <w:rPr>
          <w:rFonts w:hint="eastAsia"/>
          <w:spacing w:val="-2"/>
          <w:lang w:val="en-US" w:eastAsia="zh-CN"/>
        </w:rPr>
      </w:pPr>
      <w:r>
        <w:rPr>
          <w:spacing w:val="-2"/>
        </w:rPr>
        <w:t>电子文献</w:t>
      </w:r>
      <w:r>
        <w:rPr>
          <w:rFonts w:hint="eastAsia"/>
          <w:spacing w:val="-2"/>
        </w:rPr>
        <w:t>的格式:</w:t>
      </w:r>
      <w:r>
        <w:rPr>
          <w:spacing w:val="-6"/>
          <w:sz w:val="28"/>
        </w:rPr>
        <w:t>［</w:t>
      </w:r>
      <w:r>
        <w:rPr>
          <w:rFonts w:hint="eastAsia"/>
          <w:spacing w:val="-6"/>
          <w:sz w:val="28"/>
        </w:rPr>
        <w:t>编</w:t>
      </w:r>
      <w:r>
        <w:rPr>
          <w:spacing w:val="-6"/>
          <w:sz w:val="28"/>
        </w:rPr>
        <w:t>号］(空一格)</w:t>
      </w:r>
      <w:r>
        <w:rPr>
          <w:rFonts w:hint="eastAsia"/>
          <w:spacing w:val="-6"/>
          <w:sz w:val="28"/>
        </w:rPr>
        <w:t>作</w:t>
      </w:r>
      <w:r>
        <w:rPr>
          <w:spacing w:val="-6"/>
          <w:sz w:val="28"/>
        </w:rPr>
        <w:t>者.电子文献题名［电子文献及载体类型标识］.电子文献的出处或可获得地址，发表或更新日期/引用日期(任选).</w:t>
      </w:r>
      <w:r>
        <w:rPr>
          <w:rFonts w:hint="eastAsia"/>
          <w:spacing w:val="-6"/>
          <w:sz w:val="28"/>
        </w:rPr>
        <w:t xml:space="preserve"> 例如：</w:t>
      </w:r>
      <w:r>
        <w:rPr>
          <w:rFonts w:hint="eastAsia"/>
          <w:spacing w:val="-2"/>
          <w:lang w:val="en-US" w:eastAsia="zh-CN"/>
        </w:rPr>
        <w:t xml:space="preserve">[1] </w:t>
      </w:r>
      <w:r>
        <w:rPr>
          <w:spacing w:val="-2"/>
        </w:rPr>
        <w:t xml:space="preserve">王明亮.关于中国学术期刊标准化数据库系统工程的进展［EB/OL］. </w:t>
      </w:r>
      <w:r>
        <w:rPr>
          <w:rFonts w:hint="eastAsia"/>
          <w:spacing w:val="-2"/>
          <w:lang w:val="en-US" w:eastAsia="zh-CN"/>
        </w:rPr>
        <w:t xml:space="preserve">  </w:t>
      </w:r>
    </w:p>
    <w:p w14:paraId="61A8C02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939" w:leftChars="427" w:right="340" w:firstLine="71" w:firstLineChars="22"/>
        <w:jc w:val="both"/>
        <w:textAlignment w:val="auto"/>
        <w:rPr>
          <w:spacing w:val="-11"/>
          <w:sz w:val="28"/>
        </w:rPr>
      </w:pPr>
      <w:r>
        <w:rPr>
          <w:spacing w:val="23"/>
          <w:sz w:val="28"/>
        </w:rPr>
        <w:t>http://www.cajcd.edu.cn/pub/wml.txt/980810-2.html,</w:t>
      </w:r>
      <w:r>
        <w:rPr>
          <w:spacing w:val="0"/>
          <w:sz w:val="28"/>
        </w:rPr>
        <w:t>1998-08-16/1998-10-04.</w:t>
      </w:r>
    </w:p>
    <w:p w14:paraId="1B93AC7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220" w:leftChars="0" w:firstLine="508" w:firstLineChars="200"/>
        <w:textAlignment w:val="auto"/>
      </w:pPr>
      <w:r>
        <w:rPr>
          <w:spacing w:val="-13"/>
        </w:rPr>
        <w:t>注：</w:t>
      </w:r>
      <w:r>
        <w:rPr>
          <w:rFonts w:hint="eastAsia" w:ascii="宋体" w:hAnsi="宋体"/>
          <w:color w:val="000000"/>
          <w:szCs w:val="21"/>
        </w:rPr>
        <w:t>参考文献的</w:t>
      </w:r>
      <w:r>
        <w:rPr>
          <w:spacing w:val="-13"/>
        </w:rPr>
        <w:t xml:space="preserve">作者为 </w:t>
      </w:r>
      <w:r>
        <w:rPr>
          <w:spacing w:val="-2"/>
        </w:rPr>
        <w:t>3</w:t>
      </w:r>
      <w:r>
        <w:rPr>
          <w:spacing w:val="-10"/>
        </w:rPr>
        <w:t xml:space="preserve"> 位以上的，姓名写到第三位，余者写“，等</w:t>
      </w:r>
      <w:r>
        <w:rPr>
          <w:rFonts w:hint="eastAsia" w:ascii="仿宋" w:hAnsi="仿宋" w:eastAsia="仿宋" w:cs="仿宋"/>
          <w:sz w:val="32"/>
          <w:szCs w:val="32"/>
        </w:rPr>
        <w:t>．</w:t>
      </w:r>
      <w:r>
        <w:rPr>
          <w:spacing w:val="-10"/>
        </w:rPr>
        <w:t>”</w:t>
      </w:r>
      <w:r>
        <w:rPr>
          <w:rFonts w:hint="eastAsia"/>
          <w:spacing w:val="-10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“,etal．”</w:t>
      </w:r>
      <w:r>
        <w:rPr>
          <w:spacing w:val="-10"/>
        </w:rPr>
        <w:t>。</w:t>
      </w:r>
    </w:p>
    <w:p w14:paraId="74C1C64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spacing w:val="-2"/>
        </w:rPr>
        <w:t>注：J—期刊；C—论文集；M—</w:t>
      </w:r>
      <w:r>
        <w:rPr>
          <w:rFonts w:hint="eastAsia"/>
          <w:spacing w:val="-2"/>
          <w:lang w:val="en-US" w:eastAsia="zh-CN"/>
        </w:rPr>
        <w:t>专著</w:t>
      </w:r>
      <w:r>
        <w:rPr>
          <w:spacing w:val="-2"/>
        </w:rPr>
        <w:t>；</w:t>
      </w:r>
      <w:r>
        <w:rPr>
          <w:rFonts w:hint="eastAsia"/>
          <w:spacing w:val="-2"/>
        </w:rPr>
        <w:t>N―报纸文章，</w:t>
      </w:r>
      <w:r>
        <w:rPr>
          <w:spacing w:val="-2"/>
        </w:rPr>
        <w:t>D—学位论文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</w:rPr>
        <w:t>R―研究报告</w:t>
      </w:r>
      <w:r>
        <w:rPr>
          <w:rFonts w:hint="eastAsia"/>
          <w:spacing w:val="-2"/>
          <w:lang w:eastAsia="zh-CN"/>
        </w:rPr>
        <w:t>；</w:t>
      </w:r>
      <w:r>
        <w:rPr>
          <w:spacing w:val="-2"/>
        </w:rPr>
        <w:t>S—标准；P—专利；EB/OL—电子文档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</w:rPr>
        <w:t>对于专著、论文集中的析出文献采用单字母“A”标识，其他未说明的文献类型，采用单字母“Z”标识。</w:t>
      </w:r>
    </w:p>
    <w:p w14:paraId="10372A6D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703" w:leftChars="0" w:right="342" w:rightChars="0"/>
        <w:textAlignment w:val="auto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6.致谢（另起一页）</w:t>
      </w:r>
    </w:p>
    <w:p w14:paraId="3FD6E1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致谢</w:t>
      </w:r>
      <w:r>
        <w:rPr>
          <w:rFonts w:hint="eastAsia"/>
          <w:spacing w:val="-2"/>
        </w:rPr>
        <w:t>：</w:t>
      </w:r>
      <w:r>
        <w:rPr>
          <w:rFonts w:hint="eastAsia"/>
          <w:spacing w:val="-2"/>
          <w:lang w:val="en-US" w:eastAsia="zh-CN"/>
        </w:rPr>
        <w:t>二字中间空两格，</w:t>
      </w:r>
      <w:r>
        <w:rPr>
          <w:rFonts w:hint="eastAsia"/>
          <w:spacing w:val="-2"/>
        </w:rPr>
        <w:t>居中，黑体</w:t>
      </w:r>
      <w:r>
        <w:rPr>
          <w:rFonts w:hint="eastAsia"/>
          <w:spacing w:val="-2"/>
          <w:lang w:val="en-US" w:eastAsia="zh-CN"/>
        </w:rPr>
        <w:t>三</w:t>
      </w:r>
      <w:r>
        <w:rPr>
          <w:rFonts w:hint="eastAsia"/>
          <w:spacing w:val="-2"/>
        </w:rPr>
        <w:t>号；段前、段后距为1行；行距：固定值</w:t>
      </w:r>
      <w:r>
        <w:rPr>
          <w:rFonts w:hint="eastAsia"/>
          <w:spacing w:val="-2"/>
          <w:lang w:val="en-US" w:eastAsia="zh-CN"/>
        </w:rPr>
        <w:t>24</w:t>
      </w:r>
      <w:r>
        <w:rPr>
          <w:rFonts w:hint="eastAsia"/>
          <w:spacing w:val="-2"/>
        </w:rPr>
        <w:t>磅。</w:t>
      </w:r>
    </w:p>
    <w:p w14:paraId="5BD9F9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致谢</w:t>
      </w:r>
      <w:r>
        <w:rPr>
          <w:rFonts w:hint="eastAsia"/>
          <w:spacing w:val="-2"/>
        </w:rPr>
        <w:t>内容：宋体小</w:t>
      </w:r>
      <w:r>
        <w:rPr>
          <w:rFonts w:hint="eastAsia"/>
          <w:spacing w:val="-2"/>
          <w:lang w:val="en-US" w:eastAsia="zh-CN"/>
        </w:rPr>
        <w:t>四</w:t>
      </w:r>
      <w:r>
        <w:rPr>
          <w:rFonts w:hint="eastAsia"/>
          <w:spacing w:val="-2"/>
        </w:rPr>
        <w:t>号；行距：固定值20磅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  <w:lang w:val="en-US" w:eastAsia="zh-CN"/>
        </w:rPr>
        <w:t>段前段后距为0行。</w:t>
      </w:r>
    </w:p>
    <w:p w14:paraId="636E14B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560" w:lineRule="exact"/>
        <w:ind w:left="703" w:leftChars="0" w:right="342" w:rightChars="0"/>
        <w:textAlignment w:val="auto"/>
        <w:rPr>
          <w:rFonts w:hint="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7.附录（可省项）</w:t>
      </w:r>
    </w:p>
    <w:p w14:paraId="4A8DB1E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附录标题：</w:t>
      </w:r>
      <w:r>
        <w:rPr>
          <w:rFonts w:hint="eastAsia"/>
          <w:spacing w:val="-2"/>
          <w:lang w:val="en-US" w:eastAsia="zh-CN"/>
        </w:rPr>
        <w:t>顶格</w:t>
      </w:r>
      <w:r>
        <w:rPr>
          <w:rFonts w:hint="eastAsia"/>
          <w:spacing w:val="-2"/>
        </w:rPr>
        <w:t>，黑体</w:t>
      </w:r>
      <w:r>
        <w:rPr>
          <w:rFonts w:hint="eastAsia"/>
          <w:spacing w:val="-2"/>
          <w:lang w:val="en-US" w:eastAsia="zh-CN"/>
        </w:rPr>
        <w:t>三</w:t>
      </w:r>
      <w:r>
        <w:rPr>
          <w:rFonts w:hint="eastAsia"/>
          <w:spacing w:val="-2"/>
        </w:rPr>
        <w:t>号；段前、段后距为1行；行距：固定值</w:t>
      </w:r>
      <w:r>
        <w:rPr>
          <w:rFonts w:hint="eastAsia"/>
          <w:spacing w:val="-2"/>
          <w:lang w:val="en-US" w:eastAsia="zh-CN"/>
        </w:rPr>
        <w:t>24</w:t>
      </w:r>
      <w:r>
        <w:rPr>
          <w:rFonts w:hint="eastAsia"/>
          <w:spacing w:val="-2"/>
        </w:rPr>
        <w:t>磅。</w:t>
      </w:r>
    </w:p>
    <w:p w14:paraId="487854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default"/>
          <w:spacing w:val="-2"/>
          <w:lang w:val="en-US" w:eastAsia="zh-CN"/>
        </w:rPr>
      </w:pPr>
      <w:r>
        <w:rPr>
          <w:rFonts w:hint="eastAsia"/>
          <w:spacing w:val="-2"/>
        </w:rPr>
        <w:t>附录内容：宋体小</w:t>
      </w:r>
      <w:r>
        <w:rPr>
          <w:rFonts w:hint="eastAsia"/>
          <w:spacing w:val="-2"/>
          <w:lang w:val="en-US" w:eastAsia="zh-CN"/>
        </w:rPr>
        <w:t>四</w:t>
      </w:r>
      <w:r>
        <w:rPr>
          <w:rFonts w:hint="eastAsia"/>
          <w:spacing w:val="-2"/>
        </w:rPr>
        <w:t>号；行距：固定值20磅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  <w:lang w:val="en-US" w:eastAsia="zh-CN"/>
        </w:rPr>
        <w:t>段前段后距为0行。</w:t>
      </w:r>
    </w:p>
    <w:p w14:paraId="7FD541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附录的序号可采用“附录1”、“附录2”或者“附录一”、“附录二”等。只有一份附录，也应标注为“附录1”，如果有多个附录，不同附录需换页。</w:t>
      </w:r>
    </w:p>
    <w:p w14:paraId="1D4754F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8.</w:t>
      </w:r>
      <w:r>
        <w:rPr>
          <w:rFonts w:hint="eastAsia"/>
          <w:spacing w:val="-2"/>
        </w:rPr>
        <w:t>页眉</w:t>
      </w:r>
    </w:p>
    <w:p w14:paraId="490AC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从第1章开始设置页眉，宋体5号、居中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  <w:lang w:val="en-US" w:eastAsia="zh-CN"/>
        </w:rPr>
        <w:t>下画横线</w:t>
      </w:r>
      <w:r>
        <w:rPr>
          <w:rFonts w:hint="eastAsia"/>
          <w:spacing w:val="-2"/>
        </w:rPr>
        <w:t>。</w:t>
      </w:r>
    </w:p>
    <w:p w14:paraId="62553DA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奇数页的页眉书写毕业设计(论文)的题目</w:t>
      </w:r>
      <w:r>
        <w:rPr>
          <w:rFonts w:hint="eastAsia"/>
          <w:spacing w:val="-2"/>
          <w:lang w:eastAsia="zh-CN"/>
        </w:rPr>
        <w:t>，</w:t>
      </w:r>
      <w:r>
        <w:rPr>
          <w:rFonts w:hint="eastAsia"/>
          <w:spacing w:val="-2"/>
        </w:rPr>
        <w:t>如：便携式多功能函数信号发生器</w:t>
      </w:r>
    </w:p>
    <w:p w14:paraId="7DF7AD7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偶数页的页眉书写内容为：</w:t>
      </w:r>
      <w:r>
        <w:rPr>
          <w:rFonts w:hint="eastAsia"/>
          <w:spacing w:val="-2"/>
          <w:lang w:val="en-US" w:eastAsia="zh-CN"/>
        </w:rPr>
        <w:t>福建师范大学协和</w:t>
      </w:r>
      <w:r>
        <w:rPr>
          <w:rFonts w:hint="eastAsia"/>
          <w:spacing w:val="-2"/>
        </w:rPr>
        <w:t>学院本科生毕业设计(论文)</w:t>
      </w:r>
    </w:p>
    <w:p w14:paraId="732B076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9</w:t>
      </w:r>
      <w:r>
        <w:rPr>
          <w:rFonts w:hint="eastAsia"/>
          <w:spacing w:val="-2"/>
        </w:rPr>
        <w:t>.页码</w:t>
      </w:r>
    </w:p>
    <w:p w14:paraId="3B6896C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位于页面底端，居中书写。</w:t>
      </w:r>
    </w:p>
    <w:p w14:paraId="3342A3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" w:right="342" w:firstLine="559"/>
        <w:textAlignment w:val="auto"/>
        <w:rPr>
          <w:rFonts w:hint="eastAsia"/>
          <w:spacing w:val="-2"/>
        </w:rPr>
      </w:pPr>
      <w:r>
        <w:rPr>
          <w:rFonts w:hint="eastAsia"/>
          <w:spacing w:val="-2"/>
        </w:rPr>
        <w:t>摘要、目录的页码单独编排，页码号用大写罗马数字Ⅰ、Ⅱ、Ⅲ、……；正文第1章起至全文结束的页码则按阿拉伯数字连续编排。封面不设页码。</w:t>
      </w:r>
    </w:p>
    <w:p w14:paraId="1228D4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15868"/>
    <w:multiLevelType w:val="singleLevel"/>
    <w:tmpl w:val="AE615868"/>
    <w:lvl w:ilvl="0" w:tentative="0">
      <w:start w:val="1"/>
      <w:numFmt w:val="decimal"/>
      <w:suff w:val="space"/>
      <w:lvlText w:val="[%1]"/>
      <w:lvlJc w:val="left"/>
    </w:lvl>
  </w:abstractNum>
  <w:abstractNum w:abstractNumId="1">
    <w:nsid w:val="E8EBF13A"/>
    <w:multiLevelType w:val="singleLevel"/>
    <w:tmpl w:val="E8EBF13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EEA85E1B"/>
    <w:multiLevelType w:val="singleLevel"/>
    <w:tmpl w:val="EEA85E1B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jVmZGViMjA5ZWE5YzM1MzNlOWY1MTUxNTU5YmYifQ=="/>
  </w:docVars>
  <w:rsids>
    <w:rsidRoot w:val="5B1F13B2"/>
    <w:rsid w:val="4E922F5F"/>
    <w:rsid w:val="5B1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28"/>
      <w:ind w:left="474"/>
      <w:jc w:val="center"/>
      <w:outlineLvl w:val="1"/>
    </w:pPr>
    <w:rPr>
      <w:rFonts w:ascii="仿宋" w:hAnsi="仿宋" w:eastAsia="仿宋" w:cs="仿宋"/>
      <w:b/>
      <w:bCs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en-US" w:eastAsia="zh-CN" w:bidi="ar-SA"/>
    </w:rPr>
  </w:style>
  <w:style w:type="paragraph" w:styleId="7">
    <w:name w:val="List Paragraph"/>
    <w:basedOn w:val="1"/>
    <w:autoRedefine/>
    <w:qFormat/>
    <w:uiPriority w:val="1"/>
    <w:pPr>
      <w:ind w:left="701" w:hanging="280"/>
    </w:pPr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4011</Words>
  <Characters>4533</Characters>
  <Lines>0</Lines>
  <Paragraphs>0</Paragraphs>
  <TotalTime>8</TotalTime>
  <ScaleCrop>false</ScaleCrop>
  <LinksUpToDate>false</LinksUpToDate>
  <CharactersWithSpaces>4611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2024-10-06T13:10:00Z</dcterms:created>
  <dc:creator>Ashley</dc:creator>
  <cp:lastModifiedBy>Ashley</cp:lastModifiedBy>
  <dcterms:modified xsi:type="dcterms:W3CDTF">2024-10-10T08:30:44Z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791DFD2730AF49598418C3AA5F1F1EEA_11</vt:lpwstr>
  </property>
</Properties>
</file>