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F49CB">
      <w:pPr>
        <w:rPr>
          <w:rFonts w:hint="eastAsia" w:ascii="黑体" w:hAnsi="黑体" w:eastAsia="黑体" w:cs="黑体"/>
          <w:sz w:val="28"/>
          <w:szCs w:val="28"/>
        </w:rPr>
      </w:pPr>
      <w:r>
        <w:rPr>
          <w:rFonts w:hint="eastAsia" w:ascii="黑体" w:hAnsi="黑体" w:eastAsia="黑体" w:cs="黑体"/>
          <w:sz w:val="28"/>
          <w:szCs w:val="28"/>
        </w:rPr>
        <w:t>附件</w:t>
      </w:r>
      <w:r>
        <w:rPr>
          <w:rFonts w:hint="eastAsia" w:ascii="黑体" w:hAnsi="黑体" w:eastAsia="黑体" w:cs="黑体"/>
          <w:sz w:val="28"/>
          <w:szCs w:val="28"/>
          <w:lang w:val="en-US" w:eastAsia="zh-CN"/>
        </w:rPr>
        <w:t>2</w:t>
      </w:r>
    </w:p>
    <w:p w14:paraId="6AD6BC1C">
      <w:pPr>
        <w:rPr>
          <w:b/>
          <w:bCs/>
          <w:sz w:val="32"/>
          <w:szCs w:val="32"/>
        </w:rPr>
      </w:pPr>
    </w:p>
    <w:p w14:paraId="7BCEF973">
      <w:pPr>
        <w:ind w:firstLine="560"/>
        <w:rPr>
          <w:rFonts w:ascii="仿宋_GB2312" w:hAnsi="Calibri" w:eastAsia="仿宋_GB2312" w:cs="Times New Roman"/>
          <w:sz w:val="28"/>
          <w:szCs w:val="24"/>
        </w:rPr>
      </w:pPr>
    </w:p>
    <w:p w14:paraId="625CAB53">
      <w:pPr>
        <w:keepNext w:val="0"/>
        <w:keepLines w:val="0"/>
        <w:pageBreakBefore w:val="0"/>
        <w:widowControl w:val="0"/>
        <w:kinsoku/>
        <w:wordWrap/>
        <w:overflowPunct/>
        <w:topLinePunct w:val="0"/>
        <w:autoSpaceDE/>
        <w:autoSpaceDN/>
        <w:bidi w:val="0"/>
        <w:adjustRightInd/>
        <w:snapToGrid/>
        <w:spacing w:before="625" w:beforeLines="200" w:line="480" w:lineRule="auto"/>
        <w:jc w:val="center"/>
        <w:textAlignment w:val="auto"/>
        <w:rPr>
          <w:rFonts w:hint="eastAsia" w:ascii="仿宋_GB2312" w:hAnsi="仿宋_GB2312" w:eastAsia="仿宋_GB2312" w:cs="仿宋_GB2312"/>
          <w:b/>
          <w:bCs/>
          <w:sz w:val="48"/>
          <w:szCs w:val="24"/>
          <w:lang w:val="en-US" w:eastAsia="zh-CN"/>
        </w:rPr>
      </w:pPr>
      <w:r>
        <w:rPr>
          <w:rFonts w:hint="eastAsia" w:ascii="仿宋_GB2312" w:hAnsi="仿宋_GB2312" w:eastAsia="仿宋_GB2312" w:cs="仿宋_GB2312"/>
          <w:b/>
          <w:bCs/>
          <w:sz w:val="48"/>
          <w:szCs w:val="24"/>
          <w:lang w:val="en-US" w:eastAsia="zh-CN"/>
        </w:rPr>
        <w:t>福建师范大学协和学院“数智课程”项目</w:t>
      </w:r>
    </w:p>
    <w:p w14:paraId="1E891C35">
      <w:pPr>
        <w:keepNext w:val="0"/>
        <w:keepLines w:val="0"/>
        <w:pageBreakBefore w:val="0"/>
        <w:widowControl w:val="0"/>
        <w:kinsoku/>
        <w:wordWrap/>
        <w:overflowPunct/>
        <w:topLinePunct w:val="0"/>
        <w:autoSpaceDE/>
        <w:autoSpaceDN/>
        <w:bidi w:val="0"/>
        <w:adjustRightInd/>
        <w:snapToGrid/>
        <w:spacing w:after="313" w:afterLines="100" w:line="480" w:lineRule="auto"/>
        <w:jc w:val="center"/>
        <w:textAlignment w:val="auto"/>
        <w:rPr>
          <w:rFonts w:hint="eastAsia" w:ascii="仿宋_GB2312" w:hAnsi="仿宋_GB2312" w:eastAsia="仿宋_GB2312" w:cs="仿宋_GB2312"/>
          <w:b/>
          <w:bCs/>
          <w:sz w:val="48"/>
          <w:szCs w:val="24"/>
        </w:rPr>
      </w:pPr>
    </w:p>
    <w:p w14:paraId="46B95DB9">
      <w:pPr>
        <w:keepNext w:val="0"/>
        <w:keepLines w:val="0"/>
        <w:pageBreakBefore w:val="0"/>
        <w:widowControl w:val="0"/>
        <w:kinsoku/>
        <w:wordWrap/>
        <w:overflowPunct/>
        <w:topLinePunct w:val="0"/>
        <w:autoSpaceDE/>
        <w:autoSpaceDN/>
        <w:bidi w:val="0"/>
        <w:adjustRightInd/>
        <w:snapToGrid/>
        <w:spacing w:after="313" w:afterLines="100" w:line="480" w:lineRule="auto"/>
        <w:jc w:val="center"/>
        <w:textAlignment w:val="auto"/>
        <w:rPr>
          <w:rFonts w:hint="eastAsia" w:ascii="仿宋_GB2312" w:hAnsi="仿宋_GB2312" w:eastAsia="仿宋_GB2312" w:cs="仿宋_GB2312"/>
          <w:b/>
          <w:bCs/>
          <w:sz w:val="48"/>
          <w:szCs w:val="24"/>
          <w:lang w:val="en-US" w:eastAsia="zh-CN"/>
        </w:rPr>
      </w:pPr>
      <w:r>
        <w:rPr>
          <w:rFonts w:hint="eastAsia" w:ascii="仿宋_GB2312" w:hAnsi="仿宋_GB2312" w:eastAsia="仿宋_GB2312" w:cs="仿宋_GB2312"/>
          <w:b/>
          <w:bCs/>
          <w:sz w:val="48"/>
          <w:szCs w:val="24"/>
          <w:lang w:val="en-US" w:eastAsia="zh-CN"/>
        </w:rPr>
        <w:t xml:space="preserve">结  项 </w:t>
      </w:r>
      <w:r>
        <w:rPr>
          <w:rFonts w:hint="eastAsia" w:ascii="仿宋_GB2312" w:hAnsi="仿宋_GB2312" w:eastAsia="仿宋_GB2312" w:cs="仿宋_GB2312"/>
          <w:b/>
          <w:bCs/>
          <w:sz w:val="48"/>
          <w:szCs w:val="24"/>
        </w:rPr>
        <w:t>申</w:t>
      </w:r>
      <w:r>
        <w:rPr>
          <w:rFonts w:hint="eastAsia" w:ascii="仿宋_GB2312" w:hAnsi="仿宋_GB2312" w:eastAsia="仿宋_GB2312" w:cs="仿宋_GB2312"/>
          <w:b/>
          <w:bCs/>
          <w:sz w:val="48"/>
          <w:szCs w:val="24"/>
          <w:lang w:val="en-US" w:eastAsia="zh-CN"/>
        </w:rPr>
        <w:t xml:space="preserve"> 请 书 </w:t>
      </w:r>
    </w:p>
    <w:p w14:paraId="7464CD79">
      <w:pPr>
        <w:spacing w:line="480" w:lineRule="auto"/>
        <w:rPr>
          <w:rFonts w:ascii="仿宋_GB2312" w:hAnsi="Calibri" w:eastAsia="仿宋_GB2312" w:cs="Times New Roman"/>
          <w:sz w:val="24"/>
          <w:szCs w:val="24"/>
        </w:rPr>
      </w:pPr>
    </w:p>
    <w:tbl>
      <w:tblPr>
        <w:tblStyle w:val="10"/>
        <w:tblW w:w="6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76"/>
        <w:gridCol w:w="4783"/>
      </w:tblGrid>
      <w:tr w14:paraId="02F7C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1876" w:type="dxa"/>
            <w:shd w:val="clear" w:color="auto" w:fill="auto"/>
            <w:vAlign w:val="bottom"/>
          </w:tcPr>
          <w:p w14:paraId="0EC17E05">
            <w:pPr>
              <w:jc w:val="distribute"/>
              <w:rPr>
                <w:rFonts w:hint="eastAsia" w:ascii="仿宋_GB2312" w:hAnsi="仿宋_GB2312" w:eastAsia="仿宋_GB2312" w:cs="仿宋_GB2312"/>
                <w:color w:val="000000"/>
                <w:kern w:val="2"/>
                <w:sz w:val="28"/>
                <w:szCs w:val="28"/>
                <w:lang w:val="en-US" w:eastAsia="zh-CN" w:bidi="ar-SA"/>
                <w14:ligatures w14:val="standardContextual"/>
              </w:rPr>
            </w:pPr>
            <w:r>
              <w:rPr>
                <w:rFonts w:hint="eastAsia" w:ascii="仿宋_GB2312" w:hAnsi="仿宋_GB2312" w:eastAsia="仿宋_GB2312" w:cs="仿宋_GB2312"/>
                <w:color w:val="000000"/>
                <w:sz w:val="28"/>
                <w:szCs w:val="28"/>
                <w:lang w:val="en-US" w:eastAsia="zh-CN"/>
                <w14:ligatures w14:val="standardContextual"/>
              </w:rPr>
              <w:t>项目编号：</w:t>
            </w:r>
          </w:p>
        </w:tc>
        <w:tc>
          <w:tcPr>
            <w:tcW w:w="4783" w:type="dxa"/>
            <w:tcBorders>
              <w:bottom w:val="single" w:color="auto" w:sz="4" w:space="0"/>
            </w:tcBorders>
            <w:shd w:val="clear" w:color="auto" w:fill="auto"/>
            <w:vAlign w:val="bottom"/>
          </w:tcPr>
          <w:p w14:paraId="2DB8738D">
            <w:pPr>
              <w:keepNext w:val="0"/>
              <w:keepLines w:val="0"/>
              <w:pageBreakBefore w:val="0"/>
              <w:widowControl w:val="0"/>
              <w:kinsoku/>
              <w:wordWrap/>
              <w:overflowPunct/>
              <w:topLinePunct w:val="0"/>
              <w:autoSpaceDE/>
              <w:autoSpaceDN/>
              <w:bidi w:val="0"/>
              <w:adjustRightInd/>
              <w:snapToGrid w:val="0"/>
              <w:spacing w:line="800" w:lineRule="exact"/>
              <w:ind w:firstLine="964" w:firstLineChars="300"/>
              <w:jc w:val="left"/>
              <w:textAlignment w:val="auto"/>
              <w:rPr>
                <w:rFonts w:hint="eastAsia" w:ascii="宋体" w:hAnsi="宋体" w:eastAsia="宋体" w:cs="宋体"/>
                <w:b/>
                <w:bCs/>
                <w:kern w:val="2"/>
                <w:sz w:val="32"/>
                <w:szCs w:val="32"/>
                <w:lang w:val="en-US" w:eastAsia="zh-CN" w:bidi="ar-SA"/>
                <w14:ligatures w14:val="standardContextual"/>
              </w:rPr>
            </w:pPr>
          </w:p>
        </w:tc>
      </w:tr>
      <w:tr w14:paraId="7DF3D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1876" w:type="dxa"/>
            <w:shd w:val="clear" w:color="auto" w:fill="auto"/>
            <w:vAlign w:val="bottom"/>
          </w:tcPr>
          <w:p w14:paraId="32112C26">
            <w:pPr>
              <w:jc w:val="distribute"/>
              <w:rPr>
                <w:rFonts w:hint="eastAsia" w:ascii="仿宋_GB2312" w:hAnsi="仿宋_GB2312" w:eastAsia="仿宋_GB2312" w:cs="仿宋_GB2312"/>
                <w:color w:val="000000"/>
                <w:kern w:val="2"/>
                <w:sz w:val="28"/>
                <w:szCs w:val="28"/>
                <w:lang w:val="en-US" w:eastAsia="zh-CN" w:bidi="ar-SA"/>
                <w14:ligatures w14:val="standardContextual"/>
              </w:rPr>
            </w:pPr>
            <w:r>
              <w:rPr>
                <w:rFonts w:hint="eastAsia" w:ascii="仿宋_GB2312" w:hAnsi="仿宋_GB2312" w:eastAsia="仿宋_GB2312" w:cs="仿宋_GB2312"/>
                <w:color w:val="000000"/>
                <w:sz w:val="28"/>
                <w:szCs w:val="28"/>
                <w:lang w:val="en-US" w:eastAsia="zh-CN"/>
                <w14:ligatures w14:val="standardContextual"/>
              </w:rPr>
              <w:t>项目类型：</w:t>
            </w:r>
          </w:p>
        </w:tc>
        <w:tc>
          <w:tcPr>
            <w:tcW w:w="4783" w:type="dxa"/>
            <w:tcBorders>
              <w:bottom w:val="single" w:color="auto" w:sz="4" w:space="0"/>
            </w:tcBorders>
            <w:shd w:val="clear" w:color="auto" w:fill="auto"/>
            <w:vAlign w:val="bottom"/>
          </w:tcPr>
          <w:p w14:paraId="4EE7AB33">
            <w:pPr>
              <w:keepNext w:val="0"/>
              <w:keepLines w:val="0"/>
              <w:pageBreakBefore w:val="0"/>
              <w:widowControl w:val="0"/>
              <w:kinsoku/>
              <w:wordWrap/>
              <w:overflowPunct/>
              <w:topLinePunct w:val="0"/>
              <w:autoSpaceDE/>
              <w:autoSpaceDN/>
              <w:bidi w:val="0"/>
              <w:adjustRightInd/>
              <w:snapToGrid w:val="0"/>
              <w:spacing w:line="800" w:lineRule="exact"/>
              <w:ind w:firstLine="964" w:firstLineChars="300"/>
              <w:jc w:val="left"/>
              <w:textAlignment w:val="auto"/>
              <w:rPr>
                <w:rFonts w:hint="eastAsia" w:ascii="仿宋_GB2312" w:hAnsi="仿宋_GB2312" w:eastAsia="仿宋_GB2312" w:cs="仿宋_GB2312"/>
                <w:color w:val="000000"/>
                <w:kern w:val="2"/>
                <w:sz w:val="28"/>
                <w:szCs w:val="28"/>
                <w:lang w:val="en-US" w:eastAsia="zh-CN" w:bidi="ar-SA"/>
                <w14:ligatures w14:val="standardContextual"/>
              </w:rPr>
            </w:pPr>
            <w:sdt>
              <w:sdtPr>
                <w:rPr>
                  <w:rFonts w:hint="eastAsia" w:ascii="宋体" w:hAnsi="宋体" w:eastAsia="宋体" w:cs="宋体"/>
                  <w:b/>
                  <w:bCs/>
                  <w:sz w:val="32"/>
                  <w:szCs w:val="32"/>
                  <w14:ligatures w14:val="standardContextual"/>
                </w:rPr>
                <w:id w:val="147455983"/>
                <w14:checkbox>
                  <w14:checked w14:val="0"/>
                  <w14:checkedState w14:val="2612" w14:font="MS Gothic"/>
                  <w14:uncheckedState w14:val="2610" w14:font="MS Gothic"/>
                </w14:checkbox>
              </w:sdtPr>
              <w:sdtEndPr>
                <w:rPr>
                  <w:rFonts w:hint="eastAsia" w:ascii="仿宋_GB2312" w:hAnsi="仿宋_GB2312" w:eastAsia="仿宋_GB2312" w:cs="仿宋_GB2312"/>
                  <w:b/>
                  <w:bCs/>
                  <w:color w:val="000000"/>
                  <w:sz w:val="28"/>
                  <w:szCs w:val="28"/>
                  <w:lang w:val="en-US" w:eastAsia="zh-CN"/>
                  <w14:ligatures w14:val="standardContextual"/>
                </w:rPr>
              </w:sdtEndPr>
              <w:sdtContent>
                <w:r>
                  <w:rPr>
                    <w:rFonts w:hint="eastAsia" w:ascii="仿宋_GB2312" w:hAnsi="仿宋_GB2312" w:eastAsia="仿宋_GB2312" w:cs="仿宋_GB2312"/>
                    <w:color w:val="000000"/>
                    <w:sz w:val="28"/>
                    <w:szCs w:val="28"/>
                    <w:lang w:val="en-US" w:eastAsia="zh-CN"/>
                    <w14:ligatures w14:val="standardContextual"/>
                  </w:rPr>
                  <w:t>☐</w:t>
                </w:r>
              </w:sdtContent>
            </w:sdt>
            <w:r>
              <w:rPr>
                <w:rFonts w:hint="eastAsia" w:ascii="仿宋_GB2312" w:hAnsi="仿宋_GB2312" w:eastAsia="仿宋_GB2312" w:cs="仿宋_GB2312"/>
                <w:color w:val="000000"/>
                <w:sz w:val="28"/>
                <w:szCs w:val="28"/>
                <w:lang w:val="en-US" w:eastAsia="zh-CN"/>
                <w14:ligatures w14:val="standardContextual"/>
              </w:rPr>
              <w:t xml:space="preserve">重大项目  </w:t>
            </w:r>
            <w:sdt>
              <w:sdtPr>
                <w:rPr>
                  <w:rFonts w:hint="eastAsia" w:ascii="仿宋_GB2312" w:hAnsi="仿宋_GB2312" w:eastAsia="仿宋_GB2312" w:cs="仿宋_GB2312"/>
                  <w:color w:val="000000"/>
                  <w:sz w:val="28"/>
                  <w:szCs w:val="28"/>
                  <w:lang w:val="en-US" w:eastAsia="zh-CN"/>
                  <w14:ligatures w14:val="standardContextual"/>
                </w:rPr>
                <w:id w:val="147476190"/>
                <w14:checkbox>
                  <w14:checked w14:val="0"/>
                  <w14:checkedState w14:val="2612" w14:font="MS Gothic"/>
                  <w14:uncheckedState w14:val="2610" w14:font="MS Gothic"/>
                </w14:checkbox>
              </w:sdtPr>
              <w:sdtEndPr>
                <w:rPr>
                  <w:rFonts w:hint="eastAsia" w:ascii="仿宋_GB2312" w:hAnsi="仿宋_GB2312" w:eastAsia="仿宋_GB2312" w:cs="仿宋_GB2312"/>
                  <w:color w:val="000000"/>
                  <w:sz w:val="28"/>
                  <w:szCs w:val="28"/>
                  <w:lang w:val="en-US" w:eastAsia="zh-CN"/>
                  <w14:ligatures w14:val="standardContextual"/>
                </w:rPr>
              </w:sdtEndPr>
              <w:sdtContent>
                <w:r>
                  <w:rPr>
                    <w:rFonts w:hint="eastAsia" w:ascii="仿宋_GB2312" w:hAnsi="仿宋_GB2312" w:eastAsia="仿宋_GB2312" w:cs="仿宋_GB2312"/>
                    <w:color w:val="000000"/>
                    <w:sz w:val="28"/>
                    <w:szCs w:val="28"/>
                    <w:lang w:val="en-US" w:eastAsia="zh-CN"/>
                    <w14:ligatures w14:val="standardContextual"/>
                  </w:rPr>
                  <w:t>☐</w:t>
                </w:r>
              </w:sdtContent>
            </w:sdt>
            <w:r>
              <w:rPr>
                <w:rFonts w:hint="eastAsia" w:ascii="仿宋_GB2312" w:hAnsi="仿宋_GB2312" w:eastAsia="仿宋_GB2312" w:cs="仿宋_GB2312"/>
                <w:color w:val="000000"/>
                <w:sz w:val="28"/>
                <w:szCs w:val="28"/>
                <w:lang w:val="en-US" w:eastAsia="zh-CN"/>
                <w14:ligatures w14:val="standardContextual"/>
              </w:rPr>
              <w:t>一般项目</w:t>
            </w:r>
          </w:p>
        </w:tc>
      </w:tr>
      <w:tr w14:paraId="698A4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1876" w:type="dxa"/>
            <w:vAlign w:val="bottom"/>
          </w:tcPr>
          <w:p w14:paraId="33D977DB">
            <w:pPr>
              <w:jc w:val="distribute"/>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课程名称：</w:t>
            </w:r>
          </w:p>
        </w:tc>
        <w:tc>
          <w:tcPr>
            <w:tcW w:w="4783" w:type="dxa"/>
            <w:tcBorders>
              <w:bottom w:val="single" w:color="auto" w:sz="4" w:space="0"/>
            </w:tcBorders>
            <w:vAlign w:val="bottom"/>
          </w:tcPr>
          <w:p w14:paraId="20E890D4">
            <w:pPr>
              <w:jc w:val="right"/>
              <w:rPr>
                <w:rFonts w:hint="eastAsia" w:ascii="仿宋_GB2312" w:hAnsi="仿宋_GB2312" w:eastAsia="仿宋_GB2312" w:cs="仿宋_GB2312"/>
                <w:color w:val="000000"/>
                <w:sz w:val="28"/>
                <w:szCs w:val="28"/>
                <w:lang w:val="en-US" w:eastAsia="zh-CN"/>
                <w14:ligatures w14:val="standardContextual"/>
              </w:rPr>
            </w:pPr>
          </w:p>
        </w:tc>
      </w:tr>
      <w:tr w14:paraId="43665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1876" w:type="dxa"/>
            <w:vAlign w:val="bottom"/>
          </w:tcPr>
          <w:p w14:paraId="1EA88923">
            <w:pPr>
              <w:jc w:val="distribute"/>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课程负责人：</w:t>
            </w:r>
          </w:p>
        </w:tc>
        <w:tc>
          <w:tcPr>
            <w:tcW w:w="4783" w:type="dxa"/>
            <w:tcBorders>
              <w:top w:val="single" w:color="auto" w:sz="4" w:space="0"/>
              <w:bottom w:val="single" w:color="auto" w:sz="4" w:space="0"/>
            </w:tcBorders>
            <w:vAlign w:val="bottom"/>
          </w:tcPr>
          <w:p w14:paraId="7BE597C6">
            <w:pPr>
              <w:jc w:val="right"/>
              <w:rPr>
                <w:rFonts w:hint="eastAsia" w:ascii="仿宋_GB2312" w:hAnsi="仿宋_GB2312" w:eastAsia="仿宋_GB2312" w:cs="仿宋_GB2312"/>
                <w:color w:val="000000"/>
                <w:sz w:val="28"/>
                <w:szCs w:val="28"/>
                <w:lang w:val="en-US" w:eastAsia="zh-CN"/>
                <w14:ligatures w14:val="standardContextual"/>
              </w:rPr>
            </w:pPr>
          </w:p>
        </w:tc>
      </w:tr>
      <w:tr w14:paraId="7B53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1876" w:type="dxa"/>
            <w:vAlign w:val="bottom"/>
          </w:tcPr>
          <w:p w14:paraId="2982569B">
            <w:pPr>
              <w:jc w:val="distribute"/>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所属单位：</w:t>
            </w:r>
          </w:p>
        </w:tc>
        <w:tc>
          <w:tcPr>
            <w:tcW w:w="4783" w:type="dxa"/>
            <w:tcBorders>
              <w:top w:val="single" w:color="auto" w:sz="4" w:space="0"/>
              <w:bottom w:val="single" w:color="auto" w:sz="4" w:space="0"/>
            </w:tcBorders>
            <w:vAlign w:val="bottom"/>
          </w:tcPr>
          <w:p w14:paraId="407B0ACE">
            <w:pPr>
              <w:jc w:val="right"/>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（公章）</w:t>
            </w:r>
          </w:p>
        </w:tc>
      </w:tr>
      <w:tr w14:paraId="29945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8" w:hRule="atLeast"/>
          <w:jc w:val="center"/>
        </w:trPr>
        <w:tc>
          <w:tcPr>
            <w:tcW w:w="1876" w:type="dxa"/>
            <w:vAlign w:val="bottom"/>
          </w:tcPr>
          <w:p w14:paraId="19DE31DF">
            <w:pPr>
              <w:jc w:val="distribute"/>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申报日期：</w:t>
            </w:r>
          </w:p>
        </w:tc>
        <w:tc>
          <w:tcPr>
            <w:tcW w:w="4783" w:type="dxa"/>
            <w:tcBorders>
              <w:top w:val="single" w:color="auto" w:sz="4" w:space="0"/>
              <w:bottom w:val="single" w:color="auto" w:sz="4" w:space="0"/>
            </w:tcBorders>
            <w:vAlign w:val="bottom"/>
          </w:tcPr>
          <w:p w14:paraId="6DD918EB">
            <w:pPr>
              <w:jc w:val="center"/>
              <w:rPr>
                <w:rFonts w:hint="eastAsia" w:ascii="仿宋_GB2312" w:hAnsi="仿宋_GB2312" w:eastAsia="仿宋_GB2312" w:cs="仿宋_GB2312"/>
                <w:color w:val="000000"/>
                <w:sz w:val="28"/>
                <w:szCs w:val="28"/>
                <w:lang w:val="en-US" w:eastAsia="zh-CN"/>
                <w14:ligatures w14:val="standardContextual"/>
              </w:rPr>
            </w:pPr>
            <w:r>
              <w:rPr>
                <w:rFonts w:hint="eastAsia" w:ascii="仿宋_GB2312" w:hAnsi="仿宋_GB2312" w:eastAsia="仿宋_GB2312" w:cs="仿宋_GB2312"/>
                <w:color w:val="000000"/>
                <w:sz w:val="28"/>
                <w:szCs w:val="28"/>
                <w:lang w:val="en-US" w:eastAsia="zh-CN"/>
                <w14:ligatures w14:val="standardContextual"/>
              </w:rPr>
              <w:t>年    月    日</w:t>
            </w:r>
          </w:p>
        </w:tc>
      </w:tr>
    </w:tbl>
    <w:p w14:paraId="02C08E81">
      <w:pPr>
        <w:tabs>
          <w:tab w:val="left" w:pos="834"/>
        </w:tabs>
        <w:snapToGrid w:val="0"/>
        <w:spacing w:line="240" w:lineRule="atLeast"/>
        <w:ind w:firstLine="560"/>
        <w:rPr>
          <w:rFonts w:ascii="仿宋_GB2312" w:hAnsi="宋体" w:eastAsia="仿宋_GB2312" w:cs="Times New Roman"/>
          <w:sz w:val="28"/>
          <w:szCs w:val="24"/>
        </w:rPr>
      </w:pPr>
    </w:p>
    <w:p w14:paraId="65F4E8C1">
      <w:pPr>
        <w:snapToGrid w:val="0"/>
        <w:spacing w:line="240" w:lineRule="atLeast"/>
        <w:ind w:firstLine="560"/>
        <w:jc w:val="center"/>
        <w:rPr>
          <w:rFonts w:ascii="仿宋_GB2312" w:hAnsi="宋体" w:eastAsia="仿宋_GB2312" w:cs="Times New Roman"/>
          <w:sz w:val="28"/>
          <w:szCs w:val="24"/>
        </w:rPr>
      </w:pPr>
    </w:p>
    <w:p w14:paraId="788BD5BF">
      <w:pPr>
        <w:snapToGrid w:val="0"/>
        <w:spacing w:line="240" w:lineRule="atLeast"/>
        <w:ind w:firstLine="560"/>
        <w:jc w:val="center"/>
        <w:rPr>
          <w:rFonts w:ascii="仿宋_GB2312" w:hAnsi="宋体" w:eastAsia="仿宋_GB2312" w:cs="Times New Roman"/>
          <w:sz w:val="28"/>
          <w:szCs w:val="24"/>
        </w:rPr>
      </w:pPr>
    </w:p>
    <w:p w14:paraId="46D4ABEB">
      <w:pPr>
        <w:jc w:val="center"/>
        <w:rPr>
          <w:rFonts w:hint="default"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教务部 制</w:t>
      </w:r>
    </w:p>
    <w:p w14:paraId="125A9D98">
      <w:pPr>
        <w:jc w:val="center"/>
        <w:rPr>
          <w:rFonts w:hint="eastAsia" w:ascii="仿宋_GB2312" w:hAnsi="仿宋_GB2312" w:eastAsia="仿宋_GB2312" w:cs="仿宋_GB2312"/>
          <w:b/>
          <w:bCs/>
          <w:color w:val="000000"/>
          <w:sz w:val="28"/>
          <w:szCs w:val="28"/>
        </w:rPr>
        <w:sectPr>
          <w:footerReference r:id="rId6" w:type="first"/>
          <w:headerReference r:id="rId3" w:type="default"/>
          <w:footerReference r:id="rId4" w:type="default"/>
          <w:footerReference r:id="rId5" w:type="even"/>
          <w:pgSz w:w="11906" w:h="16838"/>
          <w:pgMar w:top="1440" w:right="1236" w:bottom="1440" w:left="1293" w:header="851" w:footer="992" w:gutter="0"/>
          <w:pgNumType w:start="1"/>
          <w:cols w:space="720" w:num="1"/>
          <w:titlePg/>
          <w:docGrid w:type="lines" w:linePitch="312" w:charSpace="0"/>
        </w:sectPr>
      </w:pPr>
      <w:r>
        <w:rPr>
          <w:rFonts w:hint="eastAsia" w:ascii="仿宋_GB2312" w:hAnsi="仿宋_GB2312" w:eastAsia="仿宋_GB2312" w:cs="仿宋_GB2312"/>
          <w:b/>
          <w:bCs/>
          <w:color w:val="000000"/>
          <w:sz w:val="28"/>
          <w:szCs w:val="28"/>
        </w:rPr>
        <w:t>20</w:t>
      </w:r>
      <w:r>
        <w:rPr>
          <w:rFonts w:hint="eastAsia" w:ascii="仿宋_GB2312" w:hAnsi="仿宋_GB2312" w:eastAsia="仿宋_GB2312" w:cs="仿宋_GB2312"/>
          <w:b/>
          <w:bCs/>
          <w:color w:val="000000"/>
          <w:sz w:val="28"/>
          <w:szCs w:val="28"/>
          <w:lang w:val="en-US" w:eastAsia="zh-CN"/>
        </w:rPr>
        <w:t>26</w:t>
      </w:r>
      <w:r>
        <w:rPr>
          <w:rFonts w:hint="eastAsia" w:ascii="仿宋_GB2312" w:hAnsi="仿宋_GB2312" w:eastAsia="仿宋_GB2312" w:cs="仿宋_GB2312"/>
          <w:b/>
          <w:bCs/>
          <w:color w:val="000000"/>
          <w:sz w:val="28"/>
          <w:szCs w:val="28"/>
        </w:rPr>
        <w:t>年</w:t>
      </w:r>
      <w:r>
        <w:rPr>
          <w:rFonts w:hint="eastAsia" w:ascii="仿宋_GB2312" w:hAnsi="仿宋_GB2312" w:eastAsia="仿宋_GB2312" w:cs="仿宋_GB2312"/>
          <w:b/>
          <w:bCs/>
          <w:color w:val="000000"/>
          <w:sz w:val="28"/>
          <w:szCs w:val="28"/>
          <w:lang w:val="en-US" w:eastAsia="zh-CN"/>
        </w:rPr>
        <w:t>7</w:t>
      </w:r>
      <w:bookmarkStart w:id="5" w:name="_GoBack"/>
      <w:bookmarkEnd w:id="5"/>
      <w:r>
        <w:rPr>
          <w:rFonts w:hint="eastAsia" w:ascii="仿宋_GB2312" w:hAnsi="仿宋_GB2312" w:eastAsia="仿宋_GB2312" w:cs="仿宋_GB2312"/>
          <w:b/>
          <w:bCs/>
          <w:color w:val="000000"/>
          <w:sz w:val="28"/>
          <w:szCs w:val="28"/>
        </w:rPr>
        <w:t>月</w:t>
      </w:r>
    </w:p>
    <w:p w14:paraId="6CD9A793">
      <w:pPr>
        <w:jc w:val="center"/>
        <w:rPr>
          <w:rFonts w:ascii="黑体" w:eastAsia="黑体"/>
          <w:b/>
          <w:color w:val="auto"/>
        </w:rPr>
      </w:pPr>
      <w:r>
        <w:rPr>
          <w:rFonts w:hint="eastAsia" w:ascii="黑体" w:eastAsia="黑体"/>
          <w:b/>
          <w:color w:val="auto"/>
          <w:sz w:val="36"/>
        </w:rPr>
        <w:t>填  写  说  明</w:t>
      </w:r>
    </w:p>
    <w:p w14:paraId="3366C0BB">
      <w:pPr>
        <w:ind w:firstLine="420" w:firstLineChars="200"/>
        <w:rPr>
          <w:rFonts w:ascii="黑体" w:eastAsia="黑体"/>
          <w:color w:val="auto"/>
        </w:rPr>
      </w:pPr>
    </w:p>
    <w:p w14:paraId="03F66943">
      <w:pPr>
        <w:keepNext w:val="0"/>
        <w:keepLines w:val="0"/>
        <w:pageBreakBefore w:val="0"/>
        <w:kinsoku/>
        <w:wordWrap/>
        <w:overflowPunct/>
        <w:topLinePunct w:val="0"/>
        <w:autoSpaceDE/>
        <w:autoSpaceDN/>
        <w:bidi w:val="0"/>
        <w:adjustRightInd/>
        <w:snapToGrid w:val="0"/>
        <w:spacing w:line="360" w:lineRule="auto"/>
        <w:ind w:firstLine="640" w:firstLineChars="200"/>
        <w:jc w:val="left"/>
        <w:textAlignment w:val="auto"/>
        <w:rPr>
          <w:rFonts w:hint="eastAsia" w:ascii="仿宋_GB2312" w:hAnsi="仿宋_GB2312" w:eastAsia="仿宋_GB2312" w:cs="仿宋_GB2312"/>
          <w:color w:val="auto"/>
          <w:sz w:val="32"/>
          <w:szCs w:val="21"/>
        </w:rPr>
      </w:pPr>
      <w:r>
        <w:rPr>
          <w:rFonts w:hint="eastAsia" w:ascii="仿宋_GB2312" w:hAnsi="仿宋_GB2312" w:eastAsia="仿宋_GB2312" w:cs="仿宋_GB2312"/>
          <w:color w:val="auto"/>
          <w:sz w:val="32"/>
          <w:szCs w:val="21"/>
        </w:rPr>
        <w:t>1.申</w:t>
      </w:r>
      <w:r>
        <w:rPr>
          <w:rFonts w:hint="eastAsia" w:ascii="仿宋_GB2312" w:hAnsi="仿宋_GB2312" w:eastAsia="仿宋_GB2312" w:cs="仿宋_GB2312"/>
          <w:color w:val="auto"/>
          <w:sz w:val="32"/>
          <w:szCs w:val="21"/>
          <w:lang w:val="en-US" w:eastAsia="zh-CN"/>
        </w:rPr>
        <w:t>请</w:t>
      </w:r>
      <w:r>
        <w:rPr>
          <w:rFonts w:hint="eastAsia" w:ascii="仿宋_GB2312" w:hAnsi="仿宋_GB2312" w:eastAsia="仿宋_GB2312" w:cs="仿宋_GB2312"/>
          <w:color w:val="auto"/>
          <w:sz w:val="32"/>
          <w:szCs w:val="21"/>
        </w:rPr>
        <w:t>书的各项内容要实事求是，真实可靠。文字表达要明确、简洁。</w:t>
      </w:r>
      <w:r>
        <w:rPr>
          <w:rFonts w:hint="eastAsia" w:ascii="仿宋_GB2312" w:hAnsi="仿宋_GB2312" w:eastAsia="仿宋_GB2312" w:cs="仿宋_GB2312"/>
          <w:color w:val="auto"/>
          <w:sz w:val="32"/>
          <w:szCs w:val="21"/>
          <w:lang w:val="en-US" w:eastAsia="zh-CN"/>
        </w:rPr>
        <w:t>课程负责人应</w:t>
      </w:r>
      <w:r>
        <w:rPr>
          <w:rFonts w:hint="eastAsia" w:ascii="仿宋_GB2312" w:hAnsi="仿宋_GB2312" w:eastAsia="仿宋_GB2312" w:cs="仿宋_GB2312"/>
          <w:color w:val="auto"/>
          <w:sz w:val="32"/>
          <w:szCs w:val="21"/>
        </w:rPr>
        <w:t>对所填内容的真实性负责。</w:t>
      </w:r>
    </w:p>
    <w:p w14:paraId="17ECAF2F">
      <w:pPr>
        <w:keepNext w:val="0"/>
        <w:keepLines w:val="0"/>
        <w:pageBreakBefore w:val="0"/>
        <w:widowControl/>
        <w:kinsoku/>
        <w:wordWrap/>
        <w:overflowPunct/>
        <w:topLinePunct w:val="0"/>
        <w:autoSpaceDE/>
        <w:autoSpaceDN/>
        <w:bidi w:val="0"/>
        <w:adjustRightInd/>
        <w:spacing w:line="360" w:lineRule="auto"/>
        <w:ind w:firstLine="640" w:firstLineChars="200"/>
        <w:textAlignment w:val="auto"/>
        <w:rPr>
          <w:rFonts w:hint="eastAsia" w:ascii="仿宋_GB2312" w:hAnsi="仿宋_GB2312" w:eastAsia="仿宋_GB2312" w:cs="仿宋_GB2312"/>
          <w:color w:val="auto"/>
          <w:sz w:val="32"/>
          <w:szCs w:val="21"/>
        </w:rPr>
      </w:pPr>
      <w:r>
        <w:rPr>
          <w:rFonts w:hint="eastAsia" w:ascii="仿宋_GB2312" w:hAnsi="仿宋_GB2312" w:eastAsia="仿宋_GB2312" w:cs="仿宋_GB2312"/>
          <w:color w:val="auto"/>
          <w:sz w:val="32"/>
          <w:szCs w:val="21"/>
        </w:rPr>
        <w:t>2.W</w:t>
      </w:r>
      <w:r>
        <w:rPr>
          <w:rFonts w:hint="eastAsia" w:ascii="仿宋_GB2312" w:hAnsi="仿宋_GB2312" w:eastAsia="仿宋_GB2312" w:cs="仿宋_GB2312"/>
          <w:color w:val="auto"/>
          <w:sz w:val="32"/>
          <w:szCs w:val="21"/>
          <w:lang w:val="en-US" w:eastAsia="zh-CN"/>
        </w:rPr>
        <w:t>ord</w:t>
      </w:r>
      <w:r>
        <w:rPr>
          <w:rFonts w:hint="eastAsia" w:ascii="仿宋_GB2312" w:hAnsi="仿宋_GB2312" w:eastAsia="仿宋_GB2312" w:cs="仿宋_GB2312"/>
          <w:color w:val="auto"/>
          <w:sz w:val="32"/>
          <w:szCs w:val="21"/>
        </w:rPr>
        <w:t>文档格式，</w:t>
      </w:r>
      <w:r>
        <w:rPr>
          <w:rFonts w:hint="eastAsia" w:ascii="仿宋_GB2312" w:hAnsi="仿宋_GB2312" w:eastAsia="仿宋_GB2312" w:cs="仿宋_GB2312"/>
          <w:color w:val="auto"/>
          <w:sz w:val="32"/>
          <w:szCs w:val="21"/>
          <w:lang w:val="en-US" w:eastAsia="zh-CN"/>
        </w:rPr>
        <w:t>仿宋五号字</w:t>
      </w:r>
      <w:r>
        <w:rPr>
          <w:rFonts w:hint="eastAsia" w:ascii="仿宋_GB2312" w:hAnsi="仿宋_GB2312" w:eastAsia="仿宋_GB2312" w:cs="仿宋_GB2312"/>
          <w:color w:val="auto"/>
          <w:sz w:val="32"/>
          <w:szCs w:val="21"/>
        </w:rPr>
        <w:t>，单倍行距；表格各栏目大小必要时可根据内容进行调整，注意整体美观，便于阅读。</w:t>
      </w:r>
    </w:p>
    <w:p w14:paraId="2CE3CBC3">
      <w:pPr>
        <w:keepNext w:val="0"/>
        <w:keepLines w:val="0"/>
        <w:pageBreakBefore w:val="0"/>
        <w:kinsoku/>
        <w:wordWrap/>
        <w:overflowPunct/>
        <w:topLinePunct w:val="0"/>
        <w:autoSpaceDE/>
        <w:autoSpaceDN/>
        <w:bidi w:val="0"/>
        <w:adjustRightInd/>
        <w:snapToGrid w:val="0"/>
        <w:spacing w:line="360" w:lineRule="auto"/>
        <w:ind w:firstLine="640" w:firstLineChars="200"/>
        <w:jc w:val="left"/>
        <w:textAlignment w:val="auto"/>
        <w:rPr>
          <w:rFonts w:hint="eastAsia" w:ascii="仿宋_GB2312" w:hAnsi="仿宋_GB2312" w:eastAsia="仿宋_GB2312" w:cs="仿宋_GB2312"/>
          <w:color w:val="auto"/>
          <w:sz w:val="32"/>
          <w:szCs w:val="21"/>
        </w:rPr>
      </w:pPr>
      <w:r>
        <w:rPr>
          <w:rFonts w:hint="eastAsia" w:ascii="仿宋_GB2312" w:hAnsi="仿宋_GB2312" w:eastAsia="仿宋_GB2312" w:cs="仿宋_GB2312"/>
          <w:color w:val="auto"/>
          <w:sz w:val="32"/>
          <w:szCs w:val="21"/>
          <w:lang w:val="en-US" w:eastAsia="zh-CN"/>
        </w:rPr>
        <w:t>3</w:t>
      </w:r>
      <w:r>
        <w:rPr>
          <w:rFonts w:hint="eastAsia" w:ascii="仿宋_GB2312" w:hAnsi="仿宋_GB2312" w:eastAsia="仿宋_GB2312" w:cs="仿宋_GB2312"/>
          <w:color w:val="auto"/>
          <w:sz w:val="32"/>
          <w:szCs w:val="21"/>
        </w:rPr>
        <w:t>.申</w:t>
      </w:r>
      <w:r>
        <w:rPr>
          <w:rFonts w:hint="eastAsia" w:ascii="仿宋_GB2312" w:hAnsi="仿宋_GB2312" w:eastAsia="仿宋_GB2312" w:cs="仿宋_GB2312"/>
          <w:color w:val="auto"/>
          <w:sz w:val="32"/>
          <w:szCs w:val="21"/>
          <w:lang w:val="en-US" w:eastAsia="zh-CN"/>
        </w:rPr>
        <w:t>请</w:t>
      </w:r>
      <w:r>
        <w:rPr>
          <w:rFonts w:hint="eastAsia" w:ascii="仿宋_GB2312" w:hAnsi="仿宋_GB2312" w:eastAsia="仿宋_GB2312" w:cs="仿宋_GB2312"/>
          <w:color w:val="auto"/>
          <w:sz w:val="32"/>
          <w:szCs w:val="21"/>
        </w:rPr>
        <w:t>书签字、加盖公章后，扫描为PDF文件</w:t>
      </w:r>
      <w:r>
        <w:rPr>
          <w:rFonts w:hint="eastAsia" w:ascii="仿宋_GB2312" w:hAnsi="仿宋_GB2312" w:eastAsia="仿宋_GB2312" w:cs="仿宋_GB2312"/>
          <w:color w:val="auto"/>
          <w:sz w:val="32"/>
          <w:szCs w:val="21"/>
          <w:lang w:eastAsia="zh-CN"/>
        </w:rPr>
        <w:t>，</w:t>
      </w:r>
      <w:r>
        <w:rPr>
          <w:rFonts w:hint="eastAsia" w:ascii="仿宋_GB2312" w:hAnsi="仿宋_GB2312" w:eastAsia="仿宋_GB2312" w:cs="仿宋_GB2312"/>
          <w:color w:val="auto"/>
          <w:sz w:val="32"/>
          <w:szCs w:val="21"/>
        </w:rPr>
        <w:t>与附件、佐证材料等，</w:t>
      </w:r>
      <w:r>
        <w:rPr>
          <w:rFonts w:hint="eastAsia" w:ascii="仿宋_GB2312" w:hAnsi="仿宋_GB2312" w:eastAsia="仿宋_GB2312" w:cs="仿宋_GB2312"/>
          <w:color w:val="auto"/>
          <w:sz w:val="32"/>
          <w:szCs w:val="21"/>
          <w:lang w:val="en-US" w:eastAsia="zh-CN"/>
        </w:rPr>
        <w:t>一并</w:t>
      </w:r>
      <w:r>
        <w:rPr>
          <w:rFonts w:hint="eastAsia" w:ascii="仿宋_GB2312" w:hAnsi="仿宋_GB2312" w:eastAsia="仿宋_GB2312" w:cs="仿宋_GB2312"/>
          <w:color w:val="auto"/>
          <w:sz w:val="32"/>
          <w:szCs w:val="21"/>
        </w:rPr>
        <w:t>上报电子版。</w:t>
      </w:r>
    </w:p>
    <w:p w14:paraId="61997684">
      <w:pPr>
        <w:keepNext w:val="0"/>
        <w:keepLines w:val="0"/>
        <w:pageBreakBefore w:val="0"/>
        <w:kinsoku/>
        <w:wordWrap/>
        <w:overflowPunct/>
        <w:topLinePunct w:val="0"/>
        <w:autoSpaceDE/>
        <w:autoSpaceDN/>
        <w:bidi w:val="0"/>
        <w:adjustRightInd/>
        <w:snapToGrid w:val="0"/>
        <w:spacing w:line="360" w:lineRule="auto"/>
        <w:ind w:firstLine="640" w:firstLineChars="200"/>
        <w:jc w:val="left"/>
        <w:textAlignment w:val="auto"/>
        <w:rPr>
          <w:rFonts w:hint="eastAsia" w:ascii="仿宋_GB2312" w:hAnsi="仿宋_GB2312" w:eastAsia="仿宋_GB2312" w:cs="仿宋_GB2312"/>
          <w:color w:val="auto"/>
          <w:sz w:val="32"/>
          <w:szCs w:val="21"/>
        </w:rPr>
      </w:pPr>
      <w:r>
        <w:rPr>
          <w:rFonts w:hint="eastAsia" w:ascii="仿宋_GB2312" w:hAnsi="仿宋_GB2312" w:eastAsia="仿宋_GB2312" w:cs="仿宋_GB2312"/>
          <w:color w:val="auto"/>
          <w:sz w:val="32"/>
          <w:szCs w:val="21"/>
        </w:rPr>
        <w:br w:type="page"/>
      </w:r>
    </w:p>
    <w:p w14:paraId="56156F6A">
      <w:pPr>
        <w:keepNext w:val="0"/>
        <w:keepLines w:val="0"/>
        <w:pageBreakBefore w:val="0"/>
        <w:kinsoku/>
        <w:wordWrap/>
        <w:overflowPunct/>
        <w:topLinePunct w:val="0"/>
        <w:autoSpaceDE/>
        <w:autoSpaceDN/>
        <w:bidi w:val="0"/>
        <w:adjustRightInd/>
        <w:spacing w:line="360" w:lineRule="auto"/>
        <w:ind w:firstLine="281" w:firstLineChars="100"/>
        <w:textAlignment w:val="auto"/>
        <w:rPr>
          <w:rFonts w:hint="eastAsia" w:ascii="黑体" w:hAnsi="宋体" w:eastAsia="黑体" w:cs="Times New Roman"/>
          <w:b/>
          <w:sz w:val="28"/>
          <w:szCs w:val="24"/>
          <w:lang w:val="en-US" w:eastAsia="zh-CN"/>
        </w:rPr>
      </w:pPr>
      <w:r>
        <w:rPr>
          <w:rFonts w:hint="eastAsia" w:ascii="黑体" w:hAnsi="宋体" w:eastAsia="黑体" w:cs="Times New Roman"/>
          <w:b/>
          <w:sz w:val="28"/>
          <w:szCs w:val="24"/>
        </w:rPr>
        <w:t>一、课程基本</w:t>
      </w:r>
      <w:r>
        <w:rPr>
          <w:rFonts w:hint="eastAsia" w:ascii="黑体" w:hAnsi="宋体" w:eastAsia="黑体" w:cs="Times New Roman"/>
          <w:b/>
          <w:sz w:val="28"/>
          <w:szCs w:val="24"/>
          <w:lang w:val="en-US" w:eastAsia="zh-CN"/>
        </w:rPr>
        <w:t>信息</w:t>
      </w:r>
    </w:p>
    <w:tbl>
      <w:tblPr>
        <w:tblStyle w:val="9"/>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81"/>
        <w:gridCol w:w="2851"/>
        <w:gridCol w:w="1754"/>
        <w:gridCol w:w="2573"/>
      </w:tblGrid>
      <w:tr w14:paraId="0189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781" w:type="dxa"/>
            <w:vAlign w:val="center"/>
          </w:tcPr>
          <w:p w14:paraId="7F68E035">
            <w:pPr>
              <w:widowControl/>
              <w:autoSpaceDE w:val="0"/>
              <w:autoSpaceDN w:val="0"/>
              <w:spacing w:before="40" w:after="40"/>
              <w:ind w:left="0" w:leftChars="0" w:firstLine="0" w:firstLineChars="0"/>
              <w:jc w:val="center"/>
              <w:textAlignment w:val="bottom"/>
              <w:rPr>
                <w:rFonts w:hint="eastAsia" w:ascii="仿宋" w:hAnsi="仿宋" w:eastAsia="仿宋" w:cs="仿宋"/>
                <w:b/>
                <w:bCs/>
                <w:sz w:val="21"/>
                <w:szCs w:val="21"/>
              </w:rPr>
            </w:pPr>
            <w:r>
              <w:rPr>
                <w:rFonts w:hint="eastAsia" w:ascii="仿宋" w:hAnsi="仿宋" w:eastAsia="仿宋" w:cs="仿宋"/>
                <w:b/>
                <w:bCs/>
                <w:sz w:val="21"/>
                <w:szCs w:val="21"/>
              </w:rPr>
              <w:t>课程名称</w:t>
            </w:r>
          </w:p>
        </w:tc>
        <w:tc>
          <w:tcPr>
            <w:tcW w:w="2851" w:type="dxa"/>
            <w:vAlign w:val="center"/>
          </w:tcPr>
          <w:p w14:paraId="12D2255A">
            <w:pPr>
              <w:widowControl/>
              <w:autoSpaceDE w:val="0"/>
              <w:autoSpaceDN w:val="0"/>
              <w:spacing w:before="40" w:after="40"/>
              <w:jc w:val="left"/>
              <w:textAlignment w:val="bottom"/>
              <w:rPr>
                <w:rFonts w:hint="eastAsia" w:ascii="仿宋" w:hAnsi="仿宋" w:eastAsia="仿宋" w:cs="仿宋"/>
                <w:b w:val="0"/>
                <w:bCs w:val="0"/>
                <w:kern w:val="2"/>
                <w:sz w:val="21"/>
                <w:szCs w:val="21"/>
                <w:lang w:val="en-US" w:eastAsia="zh-CN" w:bidi="ar-SA"/>
              </w:rPr>
            </w:pPr>
          </w:p>
        </w:tc>
        <w:tc>
          <w:tcPr>
            <w:tcW w:w="1754" w:type="dxa"/>
            <w:vAlign w:val="center"/>
          </w:tcPr>
          <w:p w14:paraId="48E0EAE3">
            <w:pPr>
              <w:widowControl/>
              <w:autoSpaceDE w:val="0"/>
              <w:autoSpaceDN w:val="0"/>
              <w:spacing w:before="40" w:after="40"/>
              <w:jc w:val="center"/>
              <w:textAlignment w:val="bottom"/>
              <w:rPr>
                <w:rFonts w:hint="eastAsia" w:ascii="仿宋" w:hAnsi="仿宋" w:eastAsia="仿宋" w:cs="仿宋"/>
                <w:b w:val="0"/>
                <w:bCs w:val="0"/>
                <w:kern w:val="2"/>
                <w:sz w:val="21"/>
                <w:szCs w:val="21"/>
                <w:lang w:val="en-US" w:eastAsia="zh-CN" w:bidi="ar-SA"/>
              </w:rPr>
            </w:pPr>
            <w:r>
              <w:rPr>
                <w:rFonts w:hint="eastAsia" w:ascii="仿宋" w:hAnsi="仿宋" w:eastAsia="仿宋" w:cs="仿宋"/>
                <w:b/>
                <w:bCs/>
                <w:sz w:val="21"/>
                <w:szCs w:val="21"/>
                <w:lang w:val="en-US" w:eastAsia="zh-CN"/>
              </w:rPr>
              <w:t>面向对象</w:t>
            </w:r>
          </w:p>
        </w:tc>
        <w:tc>
          <w:tcPr>
            <w:tcW w:w="2573" w:type="dxa"/>
            <w:vAlign w:val="center"/>
          </w:tcPr>
          <w:p w14:paraId="3679663B">
            <w:pPr>
              <w:widowControl/>
              <w:autoSpaceDE w:val="0"/>
              <w:autoSpaceDN w:val="0"/>
              <w:spacing w:before="40" w:after="40"/>
              <w:jc w:val="left"/>
              <w:textAlignment w:val="bottom"/>
              <w:rPr>
                <w:rFonts w:hint="eastAsia" w:ascii="仿宋" w:hAnsi="仿宋" w:eastAsia="仿宋" w:cs="仿宋"/>
                <w:b w:val="0"/>
                <w:bCs w:val="0"/>
                <w:kern w:val="2"/>
                <w:sz w:val="21"/>
                <w:szCs w:val="21"/>
                <w:lang w:val="en-US" w:eastAsia="zh-CN" w:bidi="ar-SA"/>
              </w:rPr>
            </w:pPr>
          </w:p>
        </w:tc>
      </w:tr>
      <w:tr w14:paraId="21D8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781" w:type="dxa"/>
            <w:vAlign w:val="center"/>
          </w:tcPr>
          <w:p w14:paraId="5981A987">
            <w:pPr>
              <w:widowControl/>
              <w:autoSpaceDE w:val="0"/>
              <w:autoSpaceDN w:val="0"/>
              <w:spacing w:before="40" w:after="40"/>
              <w:ind w:left="0" w:leftChars="0" w:firstLine="0" w:firstLineChars="0"/>
              <w:jc w:val="center"/>
              <w:textAlignment w:val="bottom"/>
              <w:rPr>
                <w:rFonts w:hint="eastAsia" w:ascii="仿宋" w:hAnsi="仿宋" w:eastAsia="仿宋" w:cs="仿宋"/>
                <w:b/>
                <w:bCs/>
                <w:sz w:val="21"/>
                <w:szCs w:val="21"/>
              </w:rPr>
            </w:pPr>
            <w:r>
              <w:rPr>
                <w:rFonts w:hint="eastAsia" w:ascii="仿宋" w:hAnsi="仿宋" w:eastAsia="仿宋" w:cs="仿宋"/>
                <w:b/>
                <w:bCs/>
                <w:sz w:val="21"/>
                <w:szCs w:val="21"/>
              </w:rPr>
              <w:t>课程代码</w:t>
            </w:r>
          </w:p>
        </w:tc>
        <w:tc>
          <w:tcPr>
            <w:tcW w:w="2851" w:type="dxa"/>
            <w:vAlign w:val="center"/>
          </w:tcPr>
          <w:p w14:paraId="5DFD7814">
            <w:pPr>
              <w:widowControl/>
              <w:autoSpaceDE w:val="0"/>
              <w:autoSpaceDN w:val="0"/>
              <w:spacing w:before="40" w:after="40"/>
              <w:ind w:firstLine="420"/>
              <w:jc w:val="left"/>
              <w:textAlignment w:val="bottom"/>
              <w:rPr>
                <w:rFonts w:hint="eastAsia" w:ascii="仿宋" w:hAnsi="仿宋" w:eastAsia="仿宋" w:cs="仿宋"/>
                <w:sz w:val="21"/>
                <w:szCs w:val="21"/>
              </w:rPr>
            </w:pPr>
          </w:p>
        </w:tc>
        <w:tc>
          <w:tcPr>
            <w:tcW w:w="1754" w:type="dxa"/>
            <w:vAlign w:val="center"/>
          </w:tcPr>
          <w:p w14:paraId="1CDA3CFC">
            <w:pPr>
              <w:widowControl/>
              <w:autoSpaceDE w:val="0"/>
              <w:autoSpaceDN w:val="0"/>
              <w:spacing w:before="40" w:after="40"/>
              <w:jc w:val="center"/>
              <w:textAlignment w:val="bottom"/>
              <w:rPr>
                <w:rFonts w:hint="eastAsia" w:ascii="仿宋" w:hAnsi="仿宋" w:eastAsia="仿宋" w:cs="仿宋"/>
                <w:sz w:val="21"/>
                <w:szCs w:val="21"/>
                <w:lang w:val="en-US" w:eastAsia="zh-CN"/>
              </w:rPr>
            </w:pPr>
            <w:r>
              <w:rPr>
                <w:rFonts w:hint="eastAsia" w:ascii="仿宋" w:hAnsi="仿宋" w:eastAsia="仿宋" w:cs="仿宋"/>
                <w:b/>
                <w:bCs/>
                <w:sz w:val="21"/>
                <w:szCs w:val="21"/>
              </w:rPr>
              <w:t>学</w:t>
            </w:r>
            <w:r>
              <w:rPr>
                <w:rFonts w:hint="eastAsia" w:ascii="仿宋" w:hAnsi="仿宋" w:eastAsia="仿宋" w:cs="仿宋"/>
                <w:b/>
                <w:bCs/>
                <w:sz w:val="21"/>
                <w:szCs w:val="21"/>
                <w:lang w:val="en-US" w:eastAsia="zh-CN"/>
              </w:rPr>
              <w:t>时</w:t>
            </w:r>
            <w:r>
              <w:rPr>
                <w:rFonts w:hint="eastAsia" w:ascii="仿宋" w:hAnsi="仿宋" w:eastAsia="仿宋" w:cs="仿宋"/>
                <w:b/>
                <w:bCs/>
                <w:sz w:val="21"/>
                <w:szCs w:val="21"/>
              </w:rPr>
              <w:t>/学</w:t>
            </w:r>
            <w:r>
              <w:rPr>
                <w:rFonts w:hint="eastAsia" w:ascii="仿宋" w:hAnsi="仿宋" w:eastAsia="仿宋" w:cs="仿宋"/>
                <w:b/>
                <w:bCs/>
                <w:sz w:val="21"/>
                <w:szCs w:val="21"/>
                <w:lang w:val="en-US" w:eastAsia="zh-CN"/>
              </w:rPr>
              <w:t>分</w:t>
            </w:r>
          </w:p>
        </w:tc>
        <w:tc>
          <w:tcPr>
            <w:tcW w:w="2573" w:type="dxa"/>
            <w:vAlign w:val="center"/>
          </w:tcPr>
          <w:p w14:paraId="1AD14C29">
            <w:pPr>
              <w:widowControl/>
              <w:autoSpaceDE w:val="0"/>
              <w:autoSpaceDN w:val="0"/>
              <w:spacing w:before="40" w:after="40"/>
              <w:ind w:firstLine="420"/>
              <w:jc w:val="left"/>
              <w:textAlignment w:val="bottom"/>
              <w:rPr>
                <w:rFonts w:hint="eastAsia" w:ascii="仿宋" w:hAnsi="仿宋" w:eastAsia="仿宋" w:cs="仿宋"/>
                <w:b w:val="0"/>
                <w:bCs w:val="0"/>
                <w:sz w:val="21"/>
                <w:szCs w:val="21"/>
                <w:lang w:val="en-US" w:eastAsia="zh-CN"/>
              </w:rPr>
            </w:pPr>
            <w:bookmarkStart w:id="0" w:name="OLE_LINK2"/>
            <w:r>
              <w:rPr>
                <w:rFonts w:hint="eastAsia" w:ascii="仿宋" w:hAnsi="仿宋" w:eastAsia="仿宋" w:cs="仿宋"/>
                <w:b w:val="0"/>
                <w:bCs w:val="0"/>
                <w:color w:val="0000FF"/>
                <w:sz w:val="21"/>
                <w:szCs w:val="21"/>
                <w:u w:val="single"/>
                <w:lang w:val="en-US" w:eastAsia="zh-CN"/>
              </w:rPr>
              <w:t>XX</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lang w:val="en-US" w:eastAsia="zh-CN"/>
              </w:rPr>
              <w:t>学时</w:t>
            </w:r>
            <w:bookmarkEnd w:id="0"/>
            <w:r>
              <w:rPr>
                <w:rFonts w:hint="eastAsia" w:ascii="仿宋" w:hAnsi="仿宋" w:eastAsia="仿宋" w:cs="仿宋"/>
                <w:b w:val="0"/>
                <w:bCs w:val="0"/>
                <w:sz w:val="21"/>
                <w:szCs w:val="21"/>
                <w:lang w:val="en-US" w:eastAsia="zh-CN"/>
              </w:rPr>
              <w:t>/</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color w:val="0000FF"/>
                <w:sz w:val="21"/>
                <w:szCs w:val="21"/>
                <w:u w:val="single"/>
                <w:lang w:val="en-US" w:eastAsia="zh-CN"/>
              </w:rPr>
              <w:t>X.X</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lang w:val="en-US" w:eastAsia="zh-CN"/>
              </w:rPr>
              <w:t>学分</w:t>
            </w:r>
          </w:p>
        </w:tc>
      </w:tr>
      <w:tr w14:paraId="2A70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781" w:type="dxa"/>
            <w:vAlign w:val="center"/>
          </w:tcPr>
          <w:p w14:paraId="6BC6576E">
            <w:pPr>
              <w:widowControl/>
              <w:autoSpaceDE w:val="0"/>
              <w:autoSpaceDN w:val="0"/>
              <w:spacing w:before="40" w:after="40"/>
              <w:ind w:left="0" w:leftChars="0" w:firstLine="0" w:firstLineChars="0"/>
              <w:jc w:val="center"/>
              <w:textAlignment w:val="bottom"/>
              <w:rPr>
                <w:rFonts w:hint="eastAsia" w:ascii="仿宋" w:hAnsi="仿宋" w:eastAsia="仿宋" w:cs="仿宋"/>
                <w:b/>
                <w:bCs/>
                <w:sz w:val="21"/>
                <w:szCs w:val="21"/>
              </w:rPr>
            </w:pPr>
            <w:r>
              <w:rPr>
                <w:rFonts w:hint="eastAsia" w:ascii="仿宋" w:hAnsi="仿宋" w:eastAsia="仿宋" w:cs="仿宋"/>
                <w:b/>
                <w:bCs/>
                <w:sz w:val="21"/>
                <w:szCs w:val="21"/>
              </w:rPr>
              <w:t>课程类别</w:t>
            </w:r>
          </w:p>
        </w:tc>
        <w:tc>
          <w:tcPr>
            <w:tcW w:w="7178" w:type="dxa"/>
            <w:gridSpan w:val="3"/>
            <w:vAlign w:val="center"/>
          </w:tcPr>
          <w:p w14:paraId="6F098AC8">
            <w:pPr>
              <w:widowControl/>
              <w:autoSpaceDE w:val="0"/>
              <w:autoSpaceDN w:val="0"/>
              <w:spacing w:before="40" w:after="40"/>
              <w:ind w:firstLine="420"/>
              <w:jc w:val="left"/>
              <w:textAlignment w:val="bottom"/>
              <w:rPr>
                <w:rFonts w:hint="eastAsia" w:ascii="仿宋" w:hAnsi="仿宋" w:eastAsia="仿宋" w:cs="仿宋"/>
                <w:b/>
                <w:bCs/>
                <w:sz w:val="21"/>
                <w:szCs w:val="21"/>
              </w:rPr>
            </w:pPr>
            <w:bookmarkStart w:id="1" w:name="OLE_LINK5"/>
            <w:r>
              <w:rPr>
                <w:rFonts w:hint="eastAsia" w:ascii="仿宋" w:hAnsi="仿宋" w:eastAsia="仿宋" w:cs="仿宋"/>
                <w:b w:val="0"/>
                <w:bCs w:val="0"/>
                <w:sz w:val="21"/>
                <w:szCs w:val="21"/>
                <w:lang w:val="en-US" w:eastAsia="zh-CN"/>
              </w:rPr>
              <w:t>☐公共基础课 ☐专业基础课 ☐专业课 ☐ 其他  □其  他：</w:t>
            </w:r>
            <w:bookmarkStart w:id="2" w:name="OLE_LINK1"/>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u w:val="single"/>
                <w:lang w:val="en-US" w:eastAsia="zh-CN"/>
              </w:rPr>
              <w:t xml:space="preserve">    </w:t>
            </w:r>
            <w:bookmarkEnd w:id="2"/>
            <w:r>
              <w:rPr>
                <w:rFonts w:hint="eastAsia" w:ascii="仿宋" w:hAnsi="仿宋" w:eastAsia="仿宋" w:cs="仿宋"/>
                <w:b w:val="0"/>
                <w:bCs w:val="0"/>
                <w:sz w:val="21"/>
                <w:szCs w:val="21"/>
                <w:u w:val="single"/>
                <w:lang w:val="en-US" w:eastAsia="zh-CN"/>
              </w:rPr>
              <w:t xml:space="preserve">           </w:t>
            </w:r>
            <w:bookmarkEnd w:id="1"/>
          </w:p>
        </w:tc>
      </w:tr>
      <w:tr w14:paraId="7E8C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781" w:type="dxa"/>
            <w:vAlign w:val="center"/>
          </w:tcPr>
          <w:p w14:paraId="5F7E033E">
            <w:pPr>
              <w:widowControl/>
              <w:autoSpaceDE w:val="0"/>
              <w:autoSpaceDN w:val="0"/>
              <w:spacing w:before="40" w:after="40"/>
              <w:ind w:left="0" w:leftChars="0" w:firstLine="0" w:firstLineChars="0"/>
              <w:jc w:val="center"/>
              <w:textAlignment w:val="bottom"/>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课程性质</w:t>
            </w:r>
          </w:p>
        </w:tc>
        <w:tc>
          <w:tcPr>
            <w:tcW w:w="2851" w:type="dxa"/>
            <w:vAlign w:val="center"/>
          </w:tcPr>
          <w:p w14:paraId="0AD77780">
            <w:pPr>
              <w:widowControl/>
              <w:autoSpaceDE w:val="0"/>
              <w:autoSpaceDN w:val="0"/>
              <w:spacing w:before="40" w:after="40"/>
              <w:ind w:firstLine="420"/>
              <w:jc w:val="both"/>
              <w:textAlignment w:val="bottom"/>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sym w:font="Wingdings 2" w:char="00A3"/>
            </w:r>
            <w:r>
              <w:rPr>
                <w:rFonts w:hint="eastAsia" w:ascii="仿宋" w:hAnsi="仿宋" w:eastAsia="仿宋" w:cs="仿宋"/>
                <w:b w:val="0"/>
                <w:bCs w:val="0"/>
                <w:sz w:val="21"/>
                <w:szCs w:val="21"/>
                <w:lang w:val="en-US" w:eastAsia="zh-CN"/>
              </w:rPr>
              <w:t>必修课</w:t>
            </w:r>
          </w:p>
          <w:p w14:paraId="32EEE098">
            <w:pPr>
              <w:widowControl/>
              <w:autoSpaceDE w:val="0"/>
              <w:autoSpaceDN w:val="0"/>
              <w:spacing w:before="40" w:after="40"/>
              <w:ind w:firstLine="420"/>
              <w:jc w:val="both"/>
              <w:textAlignment w:val="bottom"/>
              <w:rPr>
                <w:rFonts w:hint="eastAsia" w:ascii="仿宋" w:hAnsi="仿宋" w:eastAsia="仿宋" w:cs="仿宋"/>
                <w:b/>
                <w:bCs/>
                <w:sz w:val="21"/>
                <w:szCs w:val="21"/>
                <w:lang w:val="en-US" w:eastAsia="zh-CN"/>
              </w:rPr>
            </w:pPr>
            <w:r>
              <w:rPr>
                <w:rFonts w:hint="eastAsia" w:ascii="仿宋" w:hAnsi="仿宋" w:eastAsia="仿宋" w:cs="仿宋"/>
                <w:b w:val="0"/>
                <w:bCs w:val="0"/>
                <w:sz w:val="21"/>
                <w:szCs w:val="21"/>
                <w:lang w:val="en-US" w:eastAsia="zh-CN"/>
              </w:rPr>
              <w:sym w:font="Wingdings 2" w:char="00A3"/>
            </w:r>
            <w:r>
              <w:rPr>
                <w:rFonts w:hint="eastAsia" w:ascii="仿宋" w:hAnsi="仿宋" w:eastAsia="仿宋" w:cs="仿宋"/>
                <w:b w:val="0"/>
                <w:bCs w:val="0"/>
                <w:sz w:val="21"/>
                <w:szCs w:val="21"/>
                <w:lang w:val="en-US" w:eastAsia="zh-CN"/>
              </w:rPr>
              <w:t>选修课</w:t>
            </w:r>
          </w:p>
        </w:tc>
        <w:tc>
          <w:tcPr>
            <w:tcW w:w="1754" w:type="dxa"/>
            <w:shd w:val="clear" w:color="auto" w:fill="auto"/>
            <w:vAlign w:val="center"/>
          </w:tcPr>
          <w:p w14:paraId="0F72D41A">
            <w:pPr>
              <w:widowControl/>
              <w:autoSpaceDE w:val="0"/>
              <w:autoSpaceDN w:val="0"/>
              <w:spacing w:before="40" w:after="40"/>
              <w:ind w:left="0" w:leftChars="0" w:firstLine="0" w:firstLineChars="0"/>
              <w:jc w:val="center"/>
              <w:textAlignment w:val="bottom"/>
              <w:rPr>
                <w:rFonts w:hint="eastAsia" w:ascii="仿宋" w:hAnsi="仿宋" w:eastAsia="仿宋" w:cs="仿宋"/>
                <w:b/>
                <w:bCs/>
                <w:kern w:val="2"/>
                <w:sz w:val="21"/>
                <w:szCs w:val="21"/>
                <w:lang w:val="en-US" w:eastAsia="zh-CN" w:bidi="ar-SA"/>
              </w:rPr>
            </w:pPr>
            <w:r>
              <w:rPr>
                <w:rFonts w:hint="eastAsia" w:ascii="仿宋" w:hAnsi="仿宋" w:eastAsia="仿宋" w:cs="仿宋"/>
                <w:b/>
                <w:bCs/>
                <w:sz w:val="21"/>
                <w:szCs w:val="21"/>
                <w:lang w:val="en-US" w:eastAsia="zh-CN"/>
              </w:rPr>
              <w:t>投入使用学期</w:t>
            </w:r>
          </w:p>
        </w:tc>
        <w:tc>
          <w:tcPr>
            <w:tcW w:w="2573" w:type="dxa"/>
            <w:shd w:val="clear" w:color="auto" w:fill="auto"/>
            <w:vAlign w:val="center"/>
          </w:tcPr>
          <w:p w14:paraId="59723AC0">
            <w:pPr>
              <w:widowControl/>
              <w:autoSpaceDE w:val="0"/>
              <w:autoSpaceDN w:val="0"/>
              <w:spacing w:before="40" w:after="40"/>
              <w:ind w:firstLine="420"/>
              <w:jc w:val="left"/>
              <w:textAlignment w:val="bottom"/>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sym w:font="Wingdings 2" w:char="00A3"/>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u w:val="none"/>
                <w:lang w:val="en-US" w:eastAsia="zh-CN"/>
              </w:rPr>
              <w:t>年</w:t>
            </w:r>
            <w:r>
              <w:rPr>
                <w:rFonts w:hint="eastAsia" w:ascii="仿宋" w:hAnsi="仿宋" w:eastAsia="仿宋" w:cs="仿宋"/>
                <w:b w:val="0"/>
                <w:bCs w:val="0"/>
                <w:sz w:val="21"/>
                <w:szCs w:val="21"/>
                <w:lang w:val="en-US" w:eastAsia="zh-CN"/>
              </w:rPr>
              <w:t>春季学期</w:t>
            </w:r>
          </w:p>
          <w:p w14:paraId="03D4CB0F">
            <w:pPr>
              <w:widowControl/>
              <w:autoSpaceDE w:val="0"/>
              <w:autoSpaceDN w:val="0"/>
              <w:spacing w:before="40" w:after="40"/>
              <w:ind w:firstLine="420"/>
              <w:jc w:val="left"/>
              <w:textAlignment w:val="bottom"/>
              <w:rPr>
                <w:rFonts w:hint="eastAsia" w:ascii="仿宋" w:hAnsi="仿宋" w:eastAsia="仿宋" w:cs="仿宋"/>
                <w:kern w:val="2"/>
                <w:sz w:val="21"/>
                <w:szCs w:val="21"/>
                <w:lang w:val="en-US" w:eastAsia="zh-CN" w:bidi="ar-SA"/>
              </w:rPr>
            </w:pPr>
            <w:r>
              <w:rPr>
                <w:rFonts w:hint="eastAsia" w:ascii="仿宋" w:hAnsi="仿宋" w:eastAsia="仿宋" w:cs="仿宋"/>
                <w:b w:val="0"/>
                <w:bCs w:val="0"/>
                <w:sz w:val="21"/>
                <w:szCs w:val="21"/>
                <w:lang w:val="en-US" w:eastAsia="zh-CN"/>
              </w:rPr>
              <w:sym w:font="Wingdings 2" w:char="00A3"/>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u w:val="none"/>
                <w:lang w:val="en-US" w:eastAsia="zh-CN"/>
              </w:rPr>
              <w:t>年秋季学期</w:t>
            </w:r>
          </w:p>
        </w:tc>
      </w:tr>
      <w:tr w14:paraId="5812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781" w:type="dxa"/>
            <w:vAlign w:val="center"/>
          </w:tcPr>
          <w:p w14:paraId="1A0CBA5B">
            <w:pPr>
              <w:widowControl/>
              <w:autoSpaceDE w:val="0"/>
              <w:autoSpaceDN w:val="0"/>
              <w:spacing w:before="40" w:after="40"/>
              <w:ind w:left="0" w:leftChars="0" w:firstLine="0" w:firstLineChars="0"/>
              <w:jc w:val="center"/>
              <w:textAlignment w:val="bottom"/>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门户网址</w:t>
            </w:r>
          </w:p>
        </w:tc>
        <w:tc>
          <w:tcPr>
            <w:tcW w:w="7178" w:type="dxa"/>
            <w:gridSpan w:val="3"/>
            <w:vAlign w:val="center"/>
          </w:tcPr>
          <w:p w14:paraId="008CCA74">
            <w:pPr>
              <w:widowControl/>
              <w:autoSpaceDE w:val="0"/>
              <w:autoSpaceDN w:val="0"/>
              <w:spacing w:before="40" w:after="40"/>
              <w:ind w:firstLine="420"/>
              <w:jc w:val="left"/>
              <w:textAlignment w:val="bottom"/>
              <w:rPr>
                <w:rFonts w:hint="default" w:ascii="仿宋" w:hAnsi="仿宋" w:eastAsia="仿宋" w:cs="仿宋"/>
                <w:sz w:val="21"/>
                <w:szCs w:val="21"/>
                <w:lang w:val="en-US" w:eastAsia="zh-CN"/>
              </w:rPr>
            </w:pPr>
          </w:p>
        </w:tc>
      </w:tr>
    </w:tbl>
    <w:p w14:paraId="479D0ABF">
      <w:pPr>
        <w:keepNext w:val="0"/>
        <w:keepLines w:val="0"/>
        <w:pageBreakBefore w:val="0"/>
        <w:widowControl w:val="0"/>
        <w:kinsoku/>
        <w:wordWrap/>
        <w:overflowPunct/>
        <w:topLinePunct w:val="0"/>
        <w:autoSpaceDE/>
        <w:autoSpaceDN/>
        <w:bidi w:val="0"/>
        <w:adjustRightInd/>
        <w:snapToGrid/>
        <w:spacing w:line="480" w:lineRule="auto"/>
        <w:ind w:right="0" w:rightChars="0" w:firstLine="281" w:firstLineChars="100"/>
        <w:textAlignment w:val="auto"/>
        <w:rPr>
          <w:rFonts w:ascii="仿宋_GB2312" w:hAnsi="宋体" w:eastAsia="仿宋_GB2312" w:cs="Times New Roman"/>
          <w:sz w:val="28"/>
          <w:szCs w:val="24"/>
        </w:rPr>
      </w:pPr>
      <w:r>
        <w:rPr>
          <w:rFonts w:hint="eastAsia" w:ascii="黑体" w:hAnsi="宋体" w:eastAsia="黑体" w:cs="Times New Roman"/>
          <w:b/>
          <w:sz w:val="28"/>
          <w:szCs w:val="24"/>
          <w:lang w:val="en-US" w:eastAsia="zh-CN"/>
        </w:rPr>
        <w:t>二</w:t>
      </w:r>
      <w:r>
        <w:rPr>
          <w:rFonts w:hint="eastAsia" w:ascii="黑体" w:hAnsi="宋体" w:eastAsia="黑体" w:cs="Times New Roman"/>
          <w:b/>
          <w:sz w:val="28"/>
          <w:szCs w:val="24"/>
        </w:rPr>
        <w:t>、建设</w:t>
      </w:r>
      <w:r>
        <w:rPr>
          <w:rFonts w:hint="eastAsia" w:ascii="黑体" w:hAnsi="宋体" w:eastAsia="黑体" w:cs="Times New Roman"/>
          <w:b/>
          <w:sz w:val="28"/>
          <w:szCs w:val="24"/>
          <w:lang w:eastAsia="zh-CN"/>
        </w:rPr>
        <w:t>总体</w:t>
      </w:r>
      <w:r>
        <w:rPr>
          <w:rFonts w:hint="eastAsia" w:ascii="黑体" w:hAnsi="宋体" w:eastAsia="黑体" w:cs="Times New Roman"/>
          <w:b/>
          <w:sz w:val="28"/>
          <w:szCs w:val="24"/>
          <w:lang w:val="en-US" w:eastAsia="zh-CN"/>
        </w:rPr>
        <w:t>情况</w:t>
      </w:r>
      <w:r>
        <w:rPr>
          <w:rFonts w:hint="eastAsia" w:ascii="黑体" w:hAnsi="宋体" w:eastAsia="黑体" w:cs="Times New Roman"/>
          <w:b/>
          <w:sz w:val="28"/>
          <w:szCs w:val="24"/>
        </w:rPr>
        <w:t>（</w:t>
      </w:r>
      <w:r>
        <w:rPr>
          <w:rFonts w:hint="eastAsia" w:ascii="黑体" w:hAnsi="宋体" w:eastAsia="黑体" w:cs="Times New Roman"/>
          <w:b/>
          <w:sz w:val="28"/>
          <w:szCs w:val="24"/>
          <w:lang w:val="en-US" w:eastAsia="zh-CN"/>
        </w:rPr>
        <w:t>2000</w:t>
      </w:r>
      <w:r>
        <w:rPr>
          <w:rFonts w:hint="eastAsia" w:ascii="黑体" w:hAnsi="宋体" w:eastAsia="黑体" w:cs="Times New Roman"/>
          <w:b/>
          <w:sz w:val="28"/>
          <w:szCs w:val="24"/>
        </w:rPr>
        <w:t>字</w:t>
      </w:r>
      <w:r>
        <w:rPr>
          <w:rFonts w:hint="eastAsia" w:ascii="黑体" w:hAnsi="宋体" w:eastAsia="黑体" w:cs="Times New Roman"/>
          <w:b/>
          <w:sz w:val="28"/>
          <w:szCs w:val="24"/>
          <w:lang w:val="en-US" w:eastAsia="zh-CN"/>
        </w:rPr>
        <w:t>左右</w:t>
      </w:r>
      <w:r>
        <w:rPr>
          <w:rFonts w:hint="eastAsia" w:ascii="黑体" w:hAnsi="宋体" w:eastAsia="黑体" w:cs="Times New Roman"/>
          <w:b/>
          <w:sz w:val="28"/>
          <w:szCs w:val="24"/>
        </w:rPr>
        <w:t>）</w:t>
      </w:r>
    </w:p>
    <w:tbl>
      <w:tblPr>
        <w:tblStyle w:val="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77413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81" w:hRule="atLeast"/>
          <w:jc w:val="center"/>
        </w:trPr>
        <w:tc>
          <w:tcPr>
            <w:tcW w:w="8984" w:type="dxa"/>
          </w:tcPr>
          <w:p w14:paraId="7736B1C4">
            <w:pPr>
              <w:autoSpaceDE w:val="0"/>
              <w:autoSpaceDN w:val="0"/>
              <w:spacing w:before="40" w:after="40"/>
              <w:textAlignment w:val="bottom"/>
              <w:rPr>
                <w:rFonts w:hint="eastAsia" w:ascii="仿宋" w:hAnsi="仿宋" w:eastAsia="仿宋" w:cs="仿宋"/>
                <w:b w:val="0"/>
                <w:bCs w:val="0"/>
                <w:color w:val="0000FF"/>
                <w:sz w:val="21"/>
                <w:szCs w:val="21"/>
              </w:rPr>
            </w:pPr>
            <w:bookmarkStart w:id="3" w:name="OLE_LINK3"/>
            <w:r>
              <w:rPr>
                <w:rFonts w:hint="eastAsia" w:ascii="仿宋" w:hAnsi="仿宋" w:eastAsia="仿宋" w:cs="仿宋"/>
                <w:b/>
                <w:bCs/>
                <w:color w:val="auto"/>
                <w:sz w:val="21"/>
                <w:szCs w:val="21"/>
              </w:rPr>
              <w:t>1.</w:t>
            </w:r>
            <w:r>
              <w:rPr>
                <w:rFonts w:hint="eastAsia" w:ascii="仿宋" w:hAnsi="仿宋" w:eastAsia="仿宋" w:cs="仿宋"/>
                <w:b/>
                <w:bCs/>
                <w:color w:val="auto"/>
                <w:sz w:val="21"/>
                <w:szCs w:val="21"/>
                <w:lang w:val="en-US" w:eastAsia="zh-CN"/>
              </w:rPr>
              <w:t xml:space="preserve"> 教</w:t>
            </w:r>
            <w:bookmarkEnd w:id="3"/>
            <w:r>
              <w:rPr>
                <w:rFonts w:hint="eastAsia" w:ascii="仿宋" w:hAnsi="仿宋" w:eastAsia="仿宋" w:cs="仿宋"/>
                <w:b/>
                <w:bCs/>
                <w:color w:val="auto"/>
                <w:sz w:val="21"/>
                <w:szCs w:val="21"/>
                <w:lang w:val="en-US" w:eastAsia="zh-CN"/>
              </w:rPr>
              <w:t>学资源建设</w:t>
            </w:r>
            <w:r>
              <w:rPr>
                <w:rFonts w:hint="eastAsia" w:ascii="仿宋" w:hAnsi="仿宋" w:eastAsia="仿宋" w:cs="仿宋"/>
                <w:b w:val="0"/>
                <w:bCs w:val="0"/>
                <w:color w:val="0000FF"/>
                <w:sz w:val="21"/>
                <w:szCs w:val="21"/>
              </w:rPr>
              <w:t>（</w:t>
            </w:r>
            <w:r>
              <w:rPr>
                <w:rFonts w:hint="eastAsia" w:ascii="仿宋" w:hAnsi="仿宋" w:eastAsia="仿宋" w:cs="仿宋"/>
                <w:b w:val="0"/>
                <w:bCs w:val="0"/>
                <w:color w:val="0000FF"/>
                <w:sz w:val="21"/>
                <w:szCs w:val="21"/>
                <w:lang w:eastAsia="zh-CN"/>
              </w:rPr>
              <w:t>总结</w:t>
            </w:r>
            <w:r>
              <w:rPr>
                <w:rFonts w:hint="eastAsia" w:ascii="仿宋" w:hAnsi="仿宋" w:eastAsia="仿宋" w:cs="仿宋"/>
                <w:b w:val="0"/>
                <w:bCs w:val="0"/>
                <w:color w:val="0000FF"/>
                <w:sz w:val="21"/>
                <w:szCs w:val="21"/>
              </w:rPr>
              <w:t>相关数字化教学资源</w:t>
            </w:r>
            <w:r>
              <w:rPr>
                <w:rFonts w:hint="eastAsia" w:ascii="仿宋" w:hAnsi="仿宋" w:eastAsia="仿宋" w:cs="仿宋"/>
                <w:b w:val="0"/>
                <w:bCs w:val="0"/>
                <w:color w:val="0000FF"/>
                <w:sz w:val="21"/>
                <w:szCs w:val="21"/>
                <w:lang w:val="en-US" w:eastAsia="zh-CN"/>
              </w:rPr>
              <w:t>建设和</w:t>
            </w:r>
            <w:r>
              <w:rPr>
                <w:rFonts w:hint="eastAsia" w:ascii="仿宋" w:hAnsi="仿宋" w:eastAsia="仿宋" w:cs="仿宋"/>
                <w:b w:val="0"/>
                <w:bCs w:val="0"/>
                <w:color w:val="0000FF"/>
                <w:sz w:val="21"/>
                <w:szCs w:val="21"/>
              </w:rPr>
              <w:t>储备情况</w:t>
            </w:r>
            <w:r>
              <w:rPr>
                <w:rFonts w:hint="eastAsia" w:ascii="仿宋" w:hAnsi="仿宋" w:eastAsia="仿宋" w:cs="仿宋"/>
                <w:b w:val="0"/>
                <w:bCs w:val="0"/>
                <w:color w:val="0000FF"/>
                <w:sz w:val="21"/>
                <w:szCs w:val="21"/>
                <w:lang w:eastAsia="zh-CN"/>
              </w:rPr>
              <w:t>，</w:t>
            </w:r>
            <w:r>
              <w:rPr>
                <w:rFonts w:hint="eastAsia" w:ascii="仿宋" w:hAnsi="仿宋" w:eastAsia="仿宋" w:cs="仿宋"/>
                <w:b w:val="0"/>
                <w:bCs w:val="0"/>
                <w:color w:val="0000FF"/>
                <w:sz w:val="21"/>
                <w:szCs w:val="21"/>
                <w:lang w:val="en-US" w:eastAsia="zh-CN"/>
              </w:rPr>
              <w:t>知识图谱建设情况等，须提供系统截图5张以上，包含但不限于课程门户页、课程资源建设数据信息等，一般项目对知识图谱不作要求</w:t>
            </w:r>
            <w:r>
              <w:rPr>
                <w:rFonts w:hint="eastAsia" w:ascii="仿宋" w:hAnsi="仿宋" w:eastAsia="仿宋" w:cs="仿宋"/>
                <w:b w:val="0"/>
                <w:bCs w:val="0"/>
                <w:color w:val="0000FF"/>
                <w:sz w:val="21"/>
                <w:szCs w:val="21"/>
              </w:rPr>
              <w:t>）</w:t>
            </w:r>
          </w:p>
          <w:p w14:paraId="448CDD6B">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3029473C">
            <w:pPr>
              <w:autoSpaceDE w:val="0"/>
              <w:autoSpaceDN w:val="0"/>
              <w:spacing w:before="40" w:after="40"/>
              <w:ind w:firstLine="420"/>
              <w:textAlignment w:val="bottom"/>
              <w:rPr>
                <w:rFonts w:ascii="华文仿宋" w:hAnsi="华文仿宋" w:eastAsia="华文仿宋" w:cs="Times New Roman"/>
                <w:b/>
                <w:bCs/>
                <w:szCs w:val="21"/>
              </w:rPr>
            </w:pPr>
          </w:p>
          <w:p w14:paraId="06281042">
            <w:pPr>
              <w:autoSpaceDE w:val="0"/>
              <w:autoSpaceDN w:val="0"/>
              <w:spacing w:before="40" w:after="40"/>
              <w:ind w:firstLine="420"/>
              <w:textAlignment w:val="bottom"/>
              <w:rPr>
                <w:rFonts w:ascii="华文仿宋" w:hAnsi="华文仿宋" w:eastAsia="华文仿宋" w:cs="Times New Roman"/>
                <w:b/>
                <w:bCs/>
                <w:szCs w:val="21"/>
              </w:rPr>
            </w:pPr>
          </w:p>
          <w:p w14:paraId="6CB8334E">
            <w:pPr>
              <w:autoSpaceDE w:val="0"/>
              <w:autoSpaceDN w:val="0"/>
              <w:spacing w:before="40" w:after="40"/>
              <w:ind w:firstLine="420"/>
              <w:textAlignment w:val="bottom"/>
              <w:rPr>
                <w:rFonts w:ascii="华文仿宋" w:hAnsi="华文仿宋" w:eastAsia="华文仿宋" w:cs="Times New Roman"/>
                <w:b/>
                <w:bCs/>
                <w:szCs w:val="21"/>
              </w:rPr>
            </w:pPr>
          </w:p>
          <w:p w14:paraId="43F7B940">
            <w:pPr>
              <w:autoSpaceDE w:val="0"/>
              <w:autoSpaceDN w:val="0"/>
              <w:spacing w:before="40" w:after="40"/>
              <w:ind w:firstLine="420"/>
              <w:textAlignment w:val="bottom"/>
              <w:rPr>
                <w:rFonts w:ascii="华文仿宋" w:hAnsi="华文仿宋" w:eastAsia="华文仿宋" w:cs="Times New Roman"/>
                <w:b/>
                <w:bCs/>
                <w:szCs w:val="21"/>
              </w:rPr>
            </w:pPr>
          </w:p>
          <w:p w14:paraId="7B7CA916">
            <w:pPr>
              <w:autoSpaceDE w:val="0"/>
              <w:autoSpaceDN w:val="0"/>
              <w:spacing w:before="40" w:after="40"/>
              <w:ind w:firstLine="420"/>
              <w:textAlignment w:val="bottom"/>
              <w:rPr>
                <w:rFonts w:ascii="华文仿宋" w:hAnsi="华文仿宋" w:eastAsia="华文仿宋" w:cs="Times New Roman"/>
                <w:b/>
                <w:bCs/>
                <w:szCs w:val="21"/>
              </w:rPr>
            </w:pPr>
          </w:p>
          <w:p w14:paraId="6F083FE2">
            <w:pPr>
              <w:autoSpaceDE w:val="0"/>
              <w:autoSpaceDN w:val="0"/>
              <w:spacing w:before="40" w:after="40"/>
              <w:ind w:firstLine="420"/>
              <w:textAlignment w:val="bottom"/>
              <w:rPr>
                <w:rFonts w:ascii="华文仿宋" w:hAnsi="华文仿宋" w:eastAsia="华文仿宋" w:cs="Times New Roman"/>
                <w:b/>
                <w:bCs/>
                <w:szCs w:val="21"/>
              </w:rPr>
            </w:pPr>
          </w:p>
          <w:p w14:paraId="7F34F196">
            <w:pPr>
              <w:autoSpaceDE w:val="0"/>
              <w:autoSpaceDN w:val="0"/>
              <w:spacing w:before="40" w:after="40"/>
              <w:ind w:firstLine="420"/>
              <w:textAlignment w:val="bottom"/>
              <w:rPr>
                <w:rFonts w:ascii="华文仿宋" w:hAnsi="华文仿宋" w:eastAsia="华文仿宋" w:cs="Times New Roman"/>
                <w:b/>
                <w:bCs/>
                <w:szCs w:val="21"/>
              </w:rPr>
            </w:pPr>
          </w:p>
          <w:p w14:paraId="0DAA8D9F">
            <w:pPr>
              <w:autoSpaceDE w:val="0"/>
              <w:autoSpaceDN w:val="0"/>
              <w:spacing w:before="40" w:after="40"/>
              <w:ind w:firstLine="420"/>
              <w:textAlignment w:val="bottom"/>
              <w:rPr>
                <w:rFonts w:ascii="华文仿宋" w:hAnsi="华文仿宋" w:eastAsia="华文仿宋" w:cs="Times New Roman"/>
                <w:b/>
                <w:bCs/>
                <w:szCs w:val="21"/>
              </w:rPr>
            </w:pPr>
          </w:p>
          <w:p w14:paraId="1E56B6E0">
            <w:pPr>
              <w:autoSpaceDE w:val="0"/>
              <w:autoSpaceDN w:val="0"/>
              <w:spacing w:before="40" w:after="40"/>
              <w:ind w:firstLine="420"/>
              <w:textAlignment w:val="bottom"/>
              <w:rPr>
                <w:rFonts w:ascii="华文仿宋" w:hAnsi="华文仿宋" w:eastAsia="华文仿宋" w:cs="Times New Roman"/>
                <w:b/>
                <w:bCs/>
                <w:szCs w:val="21"/>
              </w:rPr>
            </w:pPr>
          </w:p>
          <w:p w14:paraId="3DF9A9EE">
            <w:pPr>
              <w:autoSpaceDE w:val="0"/>
              <w:autoSpaceDN w:val="0"/>
              <w:spacing w:before="40" w:after="40"/>
              <w:ind w:firstLine="420"/>
              <w:textAlignment w:val="bottom"/>
              <w:rPr>
                <w:rFonts w:ascii="华文仿宋" w:hAnsi="华文仿宋" w:eastAsia="华文仿宋" w:cs="Times New Roman"/>
                <w:b/>
                <w:bCs/>
                <w:szCs w:val="21"/>
              </w:rPr>
            </w:pPr>
          </w:p>
          <w:p w14:paraId="6C4DCFEE">
            <w:pPr>
              <w:autoSpaceDE w:val="0"/>
              <w:autoSpaceDN w:val="0"/>
              <w:spacing w:before="40" w:after="40"/>
              <w:ind w:firstLine="420"/>
              <w:textAlignment w:val="bottom"/>
              <w:rPr>
                <w:rFonts w:ascii="华文仿宋" w:hAnsi="华文仿宋" w:eastAsia="华文仿宋" w:cs="Times New Roman"/>
                <w:b/>
                <w:bCs/>
                <w:szCs w:val="21"/>
              </w:rPr>
            </w:pPr>
          </w:p>
          <w:p w14:paraId="220E78A2">
            <w:pPr>
              <w:autoSpaceDE w:val="0"/>
              <w:autoSpaceDN w:val="0"/>
              <w:spacing w:before="40" w:after="40"/>
              <w:ind w:firstLine="420"/>
              <w:textAlignment w:val="bottom"/>
              <w:rPr>
                <w:rFonts w:ascii="华文仿宋" w:hAnsi="华文仿宋" w:eastAsia="华文仿宋" w:cs="Times New Roman"/>
                <w:b/>
                <w:bCs/>
                <w:szCs w:val="21"/>
              </w:rPr>
            </w:pPr>
          </w:p>
          <w:p w14:paraId="3C506E2F">
            <w:pPr>
              <w:autoSpaceDE w:val="0"/>
              <w:autoSpaceDN w:val="0"/>
              <w:spacing w:before="40" w:after="40"/>
              <w:ind w:firstLine="420"/>
              <w:textAlignment w:val="bottom"/>
              <w:rPr>
                <w:rFonts w:ascii="华文仿宋" w:hAnsi="华文仿宋" w:eastAsia="华文仿宋" w:cs="Times New Roman"/>
                <w:b/>
                <w:bCs/>
                <w:szCs w:val="21"/>
              </w:rPr>
            </w:pPr>
          </w:p>
          <w:p w14:paraId="089BBB56">
            <w:pPr>
              <w:autoSpaceDE w:val="0"/>
              <w:autoSpaceDN w:val="0"/>
              <w:spacing w:before="40" w:after="40"/>
              <w:ind w:firstLine="420"/>
              <w:textAlignment w:val="bottom"/>
              <w:rPr>
                <w:rFonts w:ascii="华文仿宋" w:hAnsi="华文仿宋" w:eastAsia="华文仿宋" w:cs="Times New Roman"/>
                <w:b/>
                <w:bCs/>
                <w:szCs w:val="21"/>
              </w:rPr>
            </w:pPr>
          </w:p>
          <w:p w14:paraId="3171886F">
            <w:pPr>
              <w:autoSpaceDE w:val="0"/>
              <w:autoSpaceDN w:val="0"/>
              <w:spacing w:before="40" w:after="40"/>
              <w:ind w:firstLine="420"/>
              <w:textAlignment w:val="bottom"/>
              <w:rPr>
                <w:rFonts w:ascii="华文仿宋" w:hAnsi="华文仿宋" w:eastAsia="华文仿宋" w:cs="Times New Roman"/>
                <w:b/>
                <w:bCs/>
                <w:szCs w:val="21"/>
              </w:rPr>
            </w:pPr>
          </w:p>
          <w:p w14:paraId="1C4DEDEF">
            <w:pPr>
              <w:autoSpaceDE w:val="0"/>
              <w:autoSpaceDN w:val="0"/>
              <w:spacing w:before="40" w:after="40"/>
              <w:ind w:firstLine="420"/>
              <w:textAlignment w:val="bottom"/>
              <w:rPr>
                <w:rFonts w:ascii="华文仿宋" w:hAnsi="华文仿宋" w:eastAsia="华文仿宋" w:cs="Times New Roman"/>
                <w:b/>
                <w:bCs/>
                <w:szCs w:val="21"/>
              </w:rPr>
            </w:pPr>
          </w:p>
          <w:p w14:paraId="1F9B5C24">
            <w:pPr>
              <w:autoSpaceDE w:val="0"/>
              <w:autoSpaceDN w:val="0"/>
              <w:spacing w:before="40" w:after="40"/>
              <w:ind w:firstLine="420"/>
              <w:textAlignment w:val="bottom"/>
              <w:rPr>
                <w:rFonts w:ascii="华文仿宋" w:hAnsi="华文仿宋" w:eastAsia="华文仿宋" w:cs="Times New Roman"/>
                <w:b/>
                <w:bCs/>
                <w:szCs w:val="21"/>
              </w:rPr>
            </w:pPr>
          </w:p>
          <w:p w14:paraId="2927DB74">
            <w:pPr>
              <w:autoSpaceDE w:val="0"/>
              <w:autoSpaceDN w:val="0"/>
              <w:spacing w:before="40" w:after="40"/>
              <w:ind w:firstLine="420"/>
              <w:textAlignment w:val="bottom"/>
              <w:rPr>
                <w:rFonts w:ascii="华文仿宋" w:hAnsi="华文仿宋" w:eastAsia="华文仿宋" w:cs="Times New Roman"/>
                <w:b/>
                <w:bCs/>
                <w:szCs w:val="21"/>
              </w:rPr>
            </w:pPr>
          </w:p>
          <w:p w14:paraId="0B4C4D2A">
            <w:pPr>
              <w:autoSpaceDE w:val="0"/>
              <w:autoSpaceDN w:val="0"/>
              <w:spacing w:before="40" w:after="40"/>
              <w:textAlignment w:val="bottom"/>
              <w:rPr>
                <w:rFonts w:ascii="华文仿宋" w:hAnsi="华文仿宋" w:eastAsia="华文仿宋" w:cs="Times New Roman"/>
                <w:b/>
                <w:bCs/>
                <w:szCs w:val="21"/>
              </w:rPr>
            </w:pPr>
          </w:p>
        </w:tc>
      </w:tr>
      <w:tr w14:paraId="5F83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90" w:hRule="atLeast"/>
          <w:jc w:val="center"/>
        </w:trPr>
        <w:tc>
          <w:tcPr>
            <w:tcW w:w="8984" w:type="dxa"/>
          </w:tcPr>
          <w:p w14:paraId="145E1FA2">
            <w:pPr>
              <w:autoSpaceDE w:val="0"/>
              <w:autoSpaceDN w:val="0"/>
              <w:spacing w:before="40" w:after="40"/>
              <w:textAlignment w:val="bottom"/>
              <w:rPr>
                <w:rFonts w:hint="eastAsia" w:ascii="仿宋" w:hAnsi="仿宋" w:eastAsia="仿宋" w:cs="仿宋"/>
                <w:b w:val="0"/>
                <w:bCs w:val="0"/>
                <w:color w:val="0000FF"/>
                <w:sz w:val="21"/>
                <w:szCs w:val="21"/>
              </w:rPr>
            </w:pPr>
            <w:r>
              <w:rPr>
                <w:rFonts w:hint="eastAsia" w:ascii="仿宋" w:hAnsi="仿宋" w:eastAsia="仿宋" w:cs="仿宋"/>
                <w:b/>
                <w:bCs/>
                <w:color w:val="auto"/>
                <w:sz w:val="21"/>
                <w:szCs w:val="21"/>
                <w:lang w:val="en-US" w:eastAsia="zh-CN"/>
              </w:rPr>
              <w:t>2. 教学方法与手段</w:t>
            </w:r>
            <w:r>
              <w:rPr>
                <w:rFonts w:hint="eastAsia" w:ascii="仿宋" w:hAnsi="仿宋" w:eastAsia="仿宋" w:cs="仿宋"/>
                <w:b w:val="0"/>
                <w:bCs w:val="0"/>
                <w:color w:val="0000FF"/>
                <w:sz w:val="21"/>
                <w:szCs w:val="21"/>
              </w:rPr>
              <w:t>（具体描述</w:t>
            </w:r>
            <w:r>
              <w:rPr>
                <w:rFonts w:hint="eastAsia" w:ascii="仿宋" w:hAnsi="仿宋" w:eastAsia="仿宋" w:cs="仿宋"/>
                <w:b w:val="0"/>
                <w:bCs w:val="0"/>
                <w:color w:val="0000FF"/>
                <w:sz w:val="21"/>
                <w:szCs w:val="21"/>
                <w:lang w:val="en-US" w:eastAsia="zh-CN"/>
              </w:rPr>
              <w:t>智慧教学实施方法及</w:t>
            </w:r>
            <w:r>
              <w:rPr>
                <w:rFonts w:hint="eastAsia" w:ascii="仿宋" w:hAnsi="仿宋" w:eastAsia="仿宋" w:cs="仿宋"/>
                <w:b w:val="0"/>
                <w:bCs w:val="0"/>
                <w:color w:val="0000FF"/>
                <w:sz w:val="21"/>
                <w:szCs w:val="21"/>
              </w:rPr>
              <w:t>AI</w:t>
            </w:r>
            <w:r>
              <w:rPr>
                <w:rFonts w:hint="eastAsia" w:ascii="仿宋" w:hAnsi="仿宋" w:eastAsia="仿宋" w:cs="仿宋"/>
                <w:b w:val="0"/>
                <w:bCs w:val="0"/>
                <w:color w:val="0000FF"/>
                <w:sz w:val="21"/>
                <w:szCs w:val="21"/>
                <w:lang w:val="en-US" w:eastAsia="zh-CN"/>
              </w:rPr>
              <w:t>助教</w:t>
            </w:r>
            <w:r>
              <w:rPr>
                <w:rFonts w:hint="eastAsia" w:ascii="仿宋" w:hAnsi="仿宋" w:eastAsia="仿宋" w:cs="仿宋"/>
                <w:b w:val="0"/>
                <w:bCs w:val="0"/>
                <w:color w:val="0000FF"/>
                <w:sz w:val="21"/>
                <w:szCs w:val="21"/>
              </w:rPr>
              <w:t>、AI学伴等</w:t>
            </w:r>
            <w:r>
              <w:rPr>
                <w:rFonts w:hint="eastAsia" w:ascii="仿宋" w:hAnsi="仿宋" w:eastAsia="仿宋" w:cs="仿宋"/>
                <w:b w:val="0"/>
                <w:bCs w:val="0"/>
                <w:color w:val="0000FF"/>
                <w:sz w:val="21"/>
                <w:szCs w:val="21"/>
                <w:lang w:eastAsia="zh-CN"/>
              </w:rPr>
              <w:t>智慧</w:t>
            </w:r>
            <w:r>
              <w:rPr>
                <w:rFonts w:hint="eastAsia" w:ascii="仿宋" w:hAnsi="仿宋" w:eastAsia="仿宋" w:cs="仿宋"/>
                <w:b w:val="0"/>
                <w:bCs w:val="0"/>
                <w:color w:val="0000FF"/>
                <w:sz w:val="21"/>
                <w:szCs w:val="21"/>
                <w:lang w:val="en-US" w:eastAsia="zh-CN"/>
              </w:rPr>
              <w:t>教学工具在</w:t>
            </w:r>
            <w:r>
              <w:rPr>
                <w:rFonts w:hint="eastAsia" w:ascii="仿宋" w:hAnsi="仿宋" w:eastAsia="仿宋" w:cs="仿宋"/>
                <w:b w:val="0"/>
                <w:bCs w:val="0"/>
                <w:color w:val="0000FF"/>
                <w:sz w:val="21"/>
                <w:szCs w:val="21"/>
                <w:lang w:eastAsia="zh-CN"/>
              </w:rPr>
              <w:t>教学中的</w:t>
            </w:r>
            <w:r>
              <w:rPr>
                <w:rFonts w:hint="eastAsia" w:ascii="仿宋" w:hAnsi="仿宋" w:eastAsia="仿宋" w:cs="仿宋"/>
                <w:b w:val="0"/>
                <w:bCs w:val="0"/>
                <w:color w:val="0000FF"/>
                <w:sz w:val="21"/>
                <w:szCs w:val="21"/>
                <w:lang w:val="en-US" w:eastAsia="zh-CN"/>
              </w:rPr>
              <w:t>实施</w:t>
            </w:r>
            <w:r>
              <w:rPr>
                <w:rFonts w:hint="eastAsia" w:ascii="仿宋" w:hAnsi="仿宋" w:eastAsia="仿宋" w:cs="仿宋"/>
                <w:b w:val="0"/>
                <w:bCs w:val="0"/>
                <w:color w:val="0000FF"/>
                <w:sz w:val="21"/>
                <w:szCs w:val="21"/>
              </w:rPr>
              <w:t>）</w:t>
            </w:r>
          </w:p>
          <w:p w14:paraId="3CC04653">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14D9AA68">
            <w:pPr>
              <w:autoSpaceDE w:val="0"/>
              <w:autoSpaceDN w:val="0"/>
              <w:spacing w:before="40" w:after="40"/>
              <w:textAlignment w:val="bottom"/>
              <w:rPr>
                <w:rFonts w:hint="eastAsia" w:ascii="仿宋" w:hAnsi="仿宋" w:eastAsia="仿宋" w:cs="仿宋"/>
                <w:b/>
                <w:bCs/>
                <w:color w:val="auto"/>
                <w:sz w:val="21"/>
                <w:szCs w:val="21"/>
              </w:rPr>
            </w:pPr>
          </w:p>
          <w:p w14:paraId="1901E3B8">
            <w:pPr>
              <w:autoSpaceDE w:val="0"/>
              <w:autoSpaceDN w:val="0"/>
              <w:spacing w:before="40" w:after="40"/>
              <w:textAlignment w:val="bottom"/>
              <w:rPr>
                <w:rFonts w:hint="eastAsia" w:ascii="仿宋" w:hAnsi="仿宋" w:eastAsia="仿宋" w:cs="仿宋"/>
                <w:b/>
                <w:bCs/>
                <w:color w:val="auto"/>
                <w:sz w:val="21"/>
                <w:szCs w:val="21"/>
              </w:rPr>
            </w:pPr>
          </w:p>
          <w:p w14:paraId="2C6E787F">
            <w:pPr>
              <w:autoSpaceDE w:val="0"/>
              <w:autoSpaceDN w:val="0"/>
              <w:spacing w:before="40" w:after="40"/>
              <w:textAlignment w:val="bottom"/>
              <w:rPr>
                <w:rFonts w:hint="eastAsia" w:ascii="仿宋" w:hAnsi="仿宋" w:eastAsia="仿宋" w:cs="仿宋"/>
                <w:b/>
                <w:bCs/>
                <w:color w:val="auto"/>
                <w:sz w:val="21"/>
                <w:szCs w:val="21"/>
              </w:rPr>
            </w:pPr>
          </w:p>
          <w:p w14:paraId="2E8077D7">
            <w:pPr>
              <w:autoSpaceDE w:val="0"/>
              <w:autoSpaceDN w:val="0"/>
              <w:spacing w:before="40" w:after="40"/>
              <w:textAlignment w:val="bottom"/>
              <w:rPr>
                <w:rFonts w:hint="eastAsia" w:ascii="仿宋" w:hAnsi="仿宋" w:eastAsia="仿宋" w:cs="仿宋"/>
                <w:b/>
                <w:bCs/>
                <w:color w:val="auto"/>
                <w:sz w:val="21"/>
                <w:szCs w:val="21"/>
              </w:rPr>
            </w:pPr>
          </w:p>
          <w:p w14:paraId="55C32CA9">
            <w:pPr>
              <w:autoSpaceDE w:val="0"/>
              <w:autoSpaceDN w:val="0"/>
              <w:spacing w:before="40" w:after="40"/>
              <w:textAlignment w:val="bottom"/>
              <w:rPr>
                <w:rFonts w:hint="eastAsia" w:ascii="仿宋" w:hAnsi="仿宋" w:eastAsia="仿宋" w:cs="仿宋"/>
                <w:b/>
                <w:bCs/>
                <w:color w:val="auto"/>
                <w:sz w:val="21"/>
                <w:szCs w:val="21"/>
              </w:rPr>
            </w:pPr>
          </w:p>
          <w:p w14:paraId="7872DEEF">
            <w:pPr>
              <w:autoSpaceDE w:val="0"/>
              <w:autoSpaceDN w:val="0"/>
              <w:spacing w:before="40" w:after="40"/>
              <w:textAlignment w:val="bottom"/>
              <w:rPr>
                <w:rFonts w:hint="eastAsia" w:ascii="仿宋" w:hAnsi="仿宋" w:eastAsia="仿宋" w:cs="仿宋"/>
                <w:b/>
                <w:bCs/>
                <w:color w:val="auto"/>
                <w:sz w:val="21"/>
                <w:szCs w:val="21"/>
              </w:rPr>
            </w:pPr>
          </w:p>
          <w:p w14:paraId="60CD3DFB">
            <w:pPr>
              <w:autoSpaceDE w:val="0"/>
              <w:autoSpaceDN w:val="0"/>
              <w:spacing w:before="40" w:after="40"/>
              <w:textAlignment w:val="bottom"/>
              <w:rPr>
                <w:rFonts w:hint="eastAsia" w:ascii="仿宋" w:hAnsi="仿宋" w:eastAsia="仿宋" w:cs="仿宋"/>
                <w:b/>
                <w:bCs/>
                <w:color w:val="auto"/>
                <w:sz w:val="21"/>
                <w:szCs w:val="21"/>
              </w:rPr>
            </w:pPr>
          </w:p>
          <w:p w14:paraId="1772C1F4">
            <w:pPr>
              <w:autoSpaceDE w:val="0"/>
              <w:autoSpaceDN w:val="0"/>
              <w:spacing w:before="40" w:after="40"/>
              <w:textAlignment w:val="bottom"/>
              <w:rPr>
                <w:rFonts w:hint="eastAsia" w:ascii="仿宋" w:hAnsi="仿宋" w:eastAsia="仿宋" w:cs="仿宋"/>
                <w:b/>
                <w:bCs/>
                <w:color w:val="auto"/>
                <w:sz w:val="21"/>
                <w:szCs w:val="21"/>
              </w:rPr>
            </w:pPr>
          </w:p>
          <w:p w14:paraId="44C353B0">
            <w:pPr>
              <w:autoSpaceDE w:val="0"/>
              <w:autoSpaceDN w:val="0"/>
              <w:spacing w:before="40" w:after="40"/>
              <w:textAlignment w:val="bottom"/>
              <w:rPr>
                <w:rFonts w:hint="eastAsia" w:ascii="仿宋" w:hAnsi="仿宋" w:eastAsia="仿宋" w:cs="仿宋"/>
                <w:b/>
                <w:bCs/>
                <w:color w:val="auto"/>
                <w:sz w:val="21"/>
                <w:szCs w:val="21"/>
              </w:rPr>
            </w:pPr>
          </w:p>
        </w:tc>
      </w:tr>
      <w:tr w14:paraId="160F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8984" w:type="dxa"/>
          </w:tcPr>
          <w:p w14:paraId="0AAB47B1">
            <w:pPr>
              <w:autoSpaceDE w:val="0"/>
              <w:autoSpaceDN w:val="0"/>
              <w:spacing w:before="40" w:after="40"/>
              <w:textAlignment w:val="bottom"/>
              <w:rPr>
                <w:rFonts w:hint="eastAsia" w:ascii="仿宋" w:hAnsi="仿宋" w:eastAsia="仿宋" w:cs="仿宋"/>
                <w:b w:val="0"/>
                <w:bCs w:val="0"/>
                <w:color w:val="0000FF"/>
                <w:sz w:val="21"/>
                <w:szCs w:val="21"/>
              </w:rPr>
            </w:pPr>
            <w:r>
              <w:rPr>
                <w:rFonts w:hint="eastAsia" w:ascii="仿宋" w:hAnsi="仿宋" w:eastAsia="仿宋" w:cs="仿宋"/>
                <w:b/>
                <w:bCs/>
                <w:color w:val="auto"/>
                <w:sz w:val="21"/>
                <w:szCs w:val="21"/>
                <w:lang w:val="en-US" w:eastAsia="zh-CN"/>
              </w:rPr>
              <w:t>3. 教学应用案例</w:t>
            </w:r>
            <w:r>
              <w:rPr>
                <w:rFonts w:hint="eastAsia" w:ascii="仿宋" w:hAnsi="仿宋" w:eastAsia="仿宋" w:cs="仿宋"/>
                <w:b w:val="0"/>
                <w:bCs w:val="0"/>
                <w:color w:val="0000FF"/>
                <w:sz w:val="21"/>
                <w:szCs w:val="21"/>
              </w:rPr>
              <w:t>（</w:t>
            </w:r>
            <w:r>
              <w:rPr>
                <w:rFonts w:hint="eastAsia" w:ascii="仿宋" w:hAnsi="仿宋" w:eastAsia="仿宋" w:cs="仿宋"/>
                <w:b w:val="0"/>
                <w:bCs w:val="0"/>
                <w:color w:val="0000FF"/>
                <w:sz w:val="21"/>
                <w:szCs w:val="21"/>
                <w:lang w:eastAsia="zh-CN"/>
              </w:rPr>
              <w:t>简述</w:t>
            </w:r>
            <w:r>
              <w:rPr>
                <w:rFonts w:hint="eastAsia" w:ascii="仿宋" w:hAnsi="仿宋" w:eastAsia="仿宋" w:cs="仿宋"/>
                <w:b w:val="0"/>
                <w:bCs w:val="0"/>
                <w:color w:val="0000FF"/>
                <w:sz w:val="21"/>
                <w:szCs w:val="21"/>
              </w:rPr>
              <w:t>2个智慧课程教学应用案例，</w:t>
            </w:r>
            <w:r>
              <w:rPr>
                <w:rFonts w:hint="eastAsia" w:ascii="仿宋" w:hAnsi="仿宋" w:eastAsia="仿宋" w:cs="仿宋"/>
                <w:b w:val="0"/>
                <w:bCs w:val="0"/>
                <w:color w:val="0000FF"/>
                <w:sz w:val="21"/>
                <w:szCs w:val="21"/>
                <w:lang w:val="en-US" w:eastAsia="zh-CN"/>
              </w:rPr>
              <w:t>体现“AI+课程”的融合，</w:t>
            </w:r>
            <w:r>
              <w:rPr>
                <w:rFonts w:hint="eastAsia" w:ascii="仿宋" w:hAnsi="仿宋" w:eastAsia="仿宋" w:cs="仿宋"/>
                <w:b w:val="0"/>
                <w:bCs w:val="0"/>
                <w:color w:val="0000FF"/>
                <w:sz w:val="21"/>
                <w:szCs w:val="21"/>
              </w:rPr>
              <w:t>展示课程在实际教学中的应用效果</w:t>
            </w:r>
            <w:r>
              <w:rPr>
                <w:rFonts w:hint="eastAsia" w:ascii="仿宋" w:hAnsi="仿宋" w:eastAsia="仿宋" w:cs="仿宋"/>
                <w:b w:val="0"/>
                <w:bCs w:val="0"/>
                <w:color w:val="0000FF"/>
                <w:sz w:val="21"/>
                <w:szCs w:val="21"/>
                <w:lang w:eastAsia="zh-CN"/>
              </w:rPr>
              <w:t>，具体案例另附</w:t>
            </w:r>
            <w:r>
              <w:rPr>
                <w:rFonts w:hint="eastAsia" w:ascii="仿宋" w:hAnsi="仿宋" w:eastAsia="仿宋" w:cs="仿宋"/>
                <w:b w:val="0"/>
                <w:bCs w:val="0"/>
                <w:color w:val="0000FF"/>
                <w:sz w:val="21"/>
                <w:szCs w:val="21"/>
              </w:rPr>
              <w:t>）</w:t>
            </w:r>
          </w:p>
          <w:p w14:paraId="70254211">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6F4CECFB">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4CF7447A">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0A646CED">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2EE6954E">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5843EBF7">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hint="eastAsia" w:ascii="仿宋" w:hAnsi="仿宋" w:eastAsia="仿宋" w:cs="仿宋"/>
                <w:b w:val="0"/>
                <w:bCs w:val="0"/>
                <w:color w:val="0000FF"/>
                <w:sz w:val="21"/>
                <w:szCs w:val="21"/>
              </w:rPr>
            </w:pPr>
          </w:p>
          <w:p w14:paraId="77D46E7C">
            <w:pPr>
              <w:autoSpaceDE w:val="0"/>
              <w:autoSpaceDN w:val="0"/>
              <w:spacing w:before="40" w:after="40"/>
              <w:textAlignment w:val="bottom"/>
              <w:rPr>
                <w:rFonts w:hint="eastAsia" w:ascii="仿宋" w:hAnsi="仿宋" w:eastAsia="仿宋" w:cs="仿宋"/>
                <w:b/>
                <w:bCs/>
                <w:color w:val="auto"/>
                <w:sz w:val="21"/>
                <w:szCs w:val="21"/>
              </w:rPr>
            </w:pPr>
          </w:p>
          <w:p w14:paraId="18ACE51F">
            <w:pPr>
              <w:autoSpaceDE w:val="0"/>
              <w:autoSpaceDN w:val="0"/>
              <w:spacing w:before="40" w:after="40"/>
              <w:textAlignment w:val="bottom"/>
              <w:rPr>
                <w:rFonts w:hint="eastAsia" w:ascii="仿宋" w:hAnsi="仿宋" w:eastAsia="仿宋" w:cs="仿宋"/>
                <w:b/>
                <w:bCs/>
                <w:color w:val="auto"/>
                <w:sz w:val="21"/>
                <w:szCs w:val="21"/>
              </w:rPr>
            </w:pPr>
          </w:p>
          <w:p w14:paraId="2E713AB9">
            <w:pPr>
              <w:autoSpaceDE w:val="0"/>
              <w:autoSpaceDN w:val="0"/>
              <w:spacing w:before="40" w:after="40"/>
              <w:textAlignment w:val="bottom"/>
              <w:rPr>
                <w:rFonts w:hint="eastAsia" w:ascii="仿宋" w:hAnsi="仿宋" w:eastAsia="仿宋" w:cs="仿宋"/>
                <w:b/>
                <w:bCs/>
                <w:color w:val="auto"/>
                <w:sz w:val="21"/>
                <w:szCs w:val="21"/>
              </w:rPr>
            </w:pPr>
          </w:p>
          <w:p w14:paraId="454D56D5">
            <w:pPr>
              <w:autoSpaceDE w:val="0"/>
              <w:autoSpaceDN w:val="0"/>
              <w:spacing w:before="40" w:after="40"/>
              <w:textAlignment w:val="bottom"/>
              <w:rPr>
                <w:rFonts w:hint="eastAsia" w:ascii="仿宋" w:hAnsi="仿宋" w:eastAsia="仿宋" w:cs="仿宋"/>
                <w:b/>
                <w:bCs/>
                <w:color w:val="auto"/>
                <w:sz w:val="21"/>
                <w:szCs w:val="21"/>
              </w:rPr>
            </w:pPr>
          </w:p>
          <w:p w14:paraId="161DED4E">
            <w:pPr>
              <w:autoSpaceDE w:val="0"/>
              <w:autoSpaceDN w:val="0"/>
              <w:spacing w:before="40" w:after="40"/>
              <w:textAlignment w:val="bottom"/>
              <w:rPr>
                <w:rFonts w:hint="eastAsia" w:ascii="仿宋" w:hAnsi="仿宋" w:eastAsia="仿宋" w:cs="仿宋"/>
                <w:b/>
                <w:bCs/>
                <w:color w:val="auto"/>
                <w:sz w:val="21"/>
                <w:szCs w:val="21"/>
              </w:rPr>
            </w:pPr>
          </w:p>
        </w:tc>
      </w:tr>
      <w:tr w14:paraId="721C2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6" w:hRule="atLeast"/>
          <w:jc w:val="center"/>
        </w:trPr>
        <w:tc>
          <w:tcPr>
            <w:tcW w:w="8984" w:type="dxa"/>
          </w:tcPr>
          <w:p w14:paraId="2431D483">
            <w:pPr>
              <w:autoSpaceDE w:val="0"/>
              <w:autoSpaceDN w:val="0"/>
              <w:spacing w:before="40" w:after="40"/>
              <w:textAlignment w:val="bottom"/>
              <w:rPr>
                <w:rFonts w:hint="eastAsia" w:ascii="仿宋" w:hAnsi="仿宋" w:eastAsia="仿宋" w:cs="仿宋"/>
                <w:b/>
                <w:bCs/>
                <w:color w:val="auto"/>
                <w:sz w:val="21"/>
                <w:szCs w:val="21"/>
              </w:rPr>
            </w:pPr>
            <w:r>
              <w:rPr>
                <w:rFonts w:hint="eastAsia" w:ascii="仿宋" w:hAnsi="仿宋" w:eastAsia="仿宋" w:cs="仿宋"/>
                <w:b/>
                <w:bCs/>
                <w:color w:val="auto"/>
                <w:sz w:val="21"/>
                <w:szCs w:val="21"/>
                <w:lang w:val="en-US" w:eastAsia="zh-CN"/>
              </w:rPr>
              <w:t>4</w:t>
            </w:r>
            <w:r>
              <w:rPr>
                <w:rFonts w:hint="eastAsia" w:ascii="仿宋" w:hAnsi="仿宋" w:eastAsia="仿宋" w:cs="仿宋"/>
                <w:b/>
                <w:bCs/>
                <w:color w:val="auto"/>
                <w:sz w:val="21"/>
                <w:szCs w:val="21"/>
              </w:rPr>
              <w:t>.</w:t>
            </w:r>
            <w:r>
              <w:rPr>
                <w:rFonts w:hint="eastAsia" w:ascii="仿宋" w:hAnsi="仿宋" w:eastAsia="仿宋" w:cs="仿宋"/>
                <w:b/>
                <w:bCs/>
                <w:color w:val="auto"/>
                <w:sz w:val="21"/>
                <w:szCs w:val="21"/>
                <w:lang w:val="en-US" w:eastAsia="zh-CN"/>
              </w:rPr>
              <w:t>课程特色与创新</w:t>
            </w:r>
            <w:r>
              <w:rPr>
                <w:rFonts w:hint="eastAsia" w:ascii="仿宋" w:hAnsi="仿宋" w:eastAsia="仿宋" w:cs="仿宋"/>
                <w:b w:val="0"/>
                <w:bCs w:val="0"/>
                <w:color w:val="0000FF"/>
                <w:sz w:val="21"/>
                <w:szCs w:val="21"/>
              </w:rPr>
              <w:t>（具体描述课程在信息化、智能化、个性化教学中的</w:t>
            </w:r>
            <w:r>
              <w:rPr>
                <w:rFonts w:hint="eastAsia" w:ascii="仿宋" w:hAnsi="仿宋" w:eastAsia="仿宋" w:cs="仿宋"/>
                <w:b w:val="0"/>
                <w:bCs w:val="0"/>
                <w:color w:val="0000FF"/>
                <w:sz w:val="21"/>
                <w:szCs w:val="21"/>
                <w:lang w:val="en-US" w:eastAsia="zh-CN"/>
              </w:rPr>
              <w:t>特色</w:t>
            </w:r>
            <w:r>
              <w:rPr>
                <w:rFonts w:hint="eastAsia" w:ascii="仿宋" w:hAnsi="仿宋" w:eastAsia="仿宋" w:cs="仿宋"/>
                <w:b w:val="0"/>
                <w:bCs w:val="0"/>
                <w:color w:val="0000FF"/>
                <w:sz w:val="21"/>
                <w:szCs w:val="21"/>
              </w:rPr>
              <w:t>，结合</w:t>
            </w:r>
            <w:r>
              <w:rPr>
                <w:rFonts w:hint="eastAsia" w:ascii="仿宋" w:hAnsi="仿宋" w:eastAsia="仿宋" w:cs="仿宋"/>
                <w:b w:val="0"/>
                <w:bCs w:val="0"/>
                <w:color w:val="0000FF"/>
                <w:sz w:val="21"/>
                <w:szCs w:val="21"/>
                <w:lang w:eastAsia="zh-CN"/>
              </w:rPr>
              <w:t>专业</w:t>
            </w:r>
            <w:r>
              <w:rPr>
                <w:rFonts w:hint="eastAsia" w:ascii="仿宋" w:hAnsi="仿宋" w:eastAsia="仿宋" w:cs="仿宋"/>
                <w:b w:val="0"/>
                <w:bCs w:val="0"/>
                <w:color w:val="0000FF"/>
                <w:sz w:val="21"/>
                <w:szCs w:val="21"/>
              </w:rPr>
              <w:t>特点，说明教学模式、资源建设或评价体系的创新）</w:t>
            </w:r>
          </w:p>
          <w:p w14:paraId="05176A3F">
            <w:pPr>
              <w:keepNext w:val="0"/>
              <w:keepLines w:val="0"/>
              <w:pageBreakBefore w:val="0"/>
              <w:widowControl w:val="0"/>
              <w:kinsoku/>
              <w:wordWrap/>
              <w:overflowPunct/>
              <w:topLinePunct w:val="0"/>
              <w:autoSpaceDE w:val="0"/>
              <w:autoSpaceDN w:val="0"/>
              <w:bidi w:val="0"/>
              <w:adjustRightInd/>
              <w:snapToGrid/>
              <w:ind w:firstLine="422" w:firstLineChars="200"/>
              <w:textAlignment w:val="bottom"/>
              <w:rPr>
                <w:rFonts w:hint="eastAsia" w:ascii="仿宋" w:hAnsi="仿宋" w:eastAsia="仿宋" w:cs="仿宋"/>
                <w:b/>
                <w:bCs/>
                <w:color w:val="auto"/>
                <w:sz w:val="21"/>
                <w:szCs w:val="21"/>
              </w:rPr>
            </w:pPr>
          </w:p>
          <w:p w14:paraId="6AF1B1DF">
            <w:pPr>
              <w:autoSpaceDE w:val="0"/>
              <w:autoSpaceDN w:val="0"/>
              <w:spacing w:before="40" w:after="40"/>
              <w:textAlignment w:val="bottom"/>
              <w:rPr>
                <w:rFonts w:hint="eastAsia" w:ascii="仿宋" w:hAnsi="仿宋" w:eastAsia="仿宋" w:cs="仿宋"/>
                <w:b/>
                <w:bCs/>
                <w:color w:val="auto"/>
                <w:sz w:val="21"/>
                <w:szCs w:val="21"/>
              </w:rPr>
            </w:pPr>
          </w:p>
          <w:p w14:paraId="16CE7BB6">
            <w:pPr>
              <w:autoSpaceDE w:val="0"/>
              <w:autoSpaceDN w:val="0"/>
              <w:spacing w:before="40" w:after="40"/>
              <w:textAlignment w:val="bottom"/>
              <w:rPr>
                <w:rFonts w:hint="eastAsia" w:ascii="仿宋" w:hAnsi="仿宋" w:eastAsia="仿宋" w:cs="仿宋"/>
                <w:b/>
                <w:bCs/>
                <w:color w:val="auto"/>
                <w:sz w:val="21"/>
                <w:szCs w:val="21"/>
              </w:rPr>
            </w:pPr>
          </w:p>
          <w:p w14:paraId="272DDA77">
            <w:pPr>
              <w:autoSpaceDE w:val="0"/>
              <w:autoSpaceDN w:val="0"/>
              <w:spacing w:before="40" w:after="40"/>
              <w:textAlignment w:val="bottom"/>
              <w:rPr>
                <w:rFonts w:hint="eastAsia" w:ascii="仿宋" w:hAnsi="仿宋" w:eastAsia="仿宋" w:cs="仿宋"/>
                <w:b/>
                <w:bCs/>
                <w:color w:val="auto"/>
                <w:sz w:val="21"/>
                <w:szCs w:val="21"/>
              </w:rPr>
            </w:pPr>
          </w:p>
          <w:p w14:paraId="301F1BEE">
            <w:pPr>
              <w:autoSpaceDE w:val="0"/>
              <w:autoSpaceDN w:val="0"/>
              <w:spacing w:before="40" w:after="40"/>
              <w:textAlignment w:val="bottom"/>
              <w:rPr>
                <w:rFonts w:hint="eastAsia" w:ascii="仿宋" w:hAnsi="仿宋" w:eastAsia="仿宋" w:cs="仿宋"/>
                <w:b/>
                <w:bCs/>
                <w:color w:val="auto"/>
                <w:sz w:val="21"/>
                <w:szCs w:val="21"/>
              </w:rPr>
            </w:pPr>
          </w:p>
        </w:tc>
      </w:tr>
    </w:tbl>
    <w:p w14:paraId="6B94BA3B">
      <w:pPr>
        <w:tabs>
          <w:tab w:val="left" w:pos="420"/>
        </w:tabs>
        <w:ind w:left="-199" w:leftChars="-95" w:firstLine="562" w:firstLineChars="200"/>
        <w:rPr>
          <w:rFonts w:hint="eastAsia" w:ascii="黑体" w:hAnsi="宋体" w:eastAsia="黑体" w:cs="Times New Roman"/>
          <w:b/>
          <w:sz w:val="28"/>
          <w:szCs w:val="24"/>
        </w:rPr>
      </w:pPr>
      <w:r>
        <w:rPr>
          <w:rFonts w:hint="eastAsia" w:ascii="黑体" w:hAnsi="宋体" w:eastAsia="黑体" w:cs="Times New Roman"/>
          <w:b/>
          <w:sz w:val="28"/>
          <w:szCs w:val="24"/>
          <w:lang w:val="en-US" w:eastAsia="zh-CN"/>
        </w:rPr>
        <w:t>三、下一步完善措施和建设</w:t>
      </w:r>
      <w:r>
        <w:rPr>
          <w:rFonts w:hint="eastAsia" w:ascii="黑体" w:hAnsi="宋体" w:eastAsia="黑体" w:cs="Times New Roman"/>
          <w:b/>
          <w:sz w:val="28"/>
          <w:szCs w:val="24"/>
        </w:rPr>
        <w:t>规划（50</w:t>
      </w:r>
      <w:r>
        <w:rPr>
          <w:rFonts w:hint="eastAsia" w:ascii="黑体" w:hAnsi="宋体" w:eastAsia="黑体" w:cs="Times New Roman"/>
          <w:b/>
          <w:sz w:val="28"/>
          <w:szCs w:val="24"/>
          <w:lang w:val="en-US" w:eastAsia="zh-CN"/>
        </w:rPr>
        <w:t>0</w:t>
      </w:r>
      <w:r>
        <w:rPr>
          <w:rFonts w:hint="eastAsia" w:ascii="黑体" w:hAnsi="宋体" w:eastAsia="黑体" w:cs="Times New Roman"/>
          <w:b/>
          <w:sz w:val="28"/>
          <w:szCs w:val="24"/>
        </w:rPr>
        <w:t>字</w:t>
      </w:r>
      <w:r>
        <w:rPr>
          <w:rFonts w:hint="eastAsia" w:ascii="黑体" w:hAnsi="宋体" w:eastAsia="黑体" w:cs="Times New Roman"/>
          <w:b/>
          <w:sz w:val="28"/>
          <w:szCs w:val="24"/>
          <w:lang w:val="en-US" w:eastAsia="zh-CN"/>
        </w:rPr>
        <w:t>左右</w:t>
      </w:r>
      <w:r>
        <w:rPr>
          <w:rFonts w:hint="eastAsia" w:ascii="黑体" w:hAnsi="宋体" w:eastAsia="黑体" w:cs="Times New Roman"/>
          <w:b/>
          <w:sz w:val="28"/>
          <w:szCs w:val="24"/>
        </w:rPr>
        <w:t>）</w:t>
      </w:r>
    </w:p>
    <w:tbl>
      <w:tblPr>
        <w:tblStyle w:val="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1802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993" w:hRule="atLeast"/>
          <w:jc w:val="center"/>
        </w:trPr>
        <w:tc>
          <w:tcPr>
            <w:tcW w:w="8984" w:type="dxa"/>
          </w:tcPr>
          <w:p w14:paraId="07238741">
            <w:pPr>
              <w:keepNext w:val="0"/>
              <w:keepLines w:val="0"/>
              <w:pageBreakBefore w:val="0"/>
              <w:widowControl w:val="0"/>
              <w:kinsoku/>
              <w:wordWrap/>
              <w:overflowPunct/>
              <w:topLinePunct w:val="0"/>
              <w:autoSpaceDE w:val="0"/>
              <w:autoSpaceDN w:val="0"/>
              <w:bidi w:val="0"/>
              <w:adjustRightInd/>
              <w:snapToGrid/>
              <w:ind w:firstLine="420" w:firstLineChars="200"/>
              <w:textAlignment w:val="bottom"/>
              <w:rPr>
                <w:rFonts w:ascii="华文仿宋" w:hAnsi="华文仿宋" w:eastAsia="华文仿宋" w:cs="Times New Roman"/>
                <w:b/>
                <w:bCs/>
                <w:szCs w:val="21"/>
              </w:rPr>
            </w:pPr>
          </w:p>
        </w:tc>
      </w:tr>
    </w:tbl>
    <w:p w14:paraId="4975EA8C">
      <w:pPr>
        <w:rPr>
          <w:rFonts w:hint="eastAsia" w:ascii="黑体" w:hAnsi="宋体" w:eastAsia="黑体" w:cs="Times New Roman"/>
          <w:b/>
          <w:sz w:val="28"/>
          <w:szCs w:val="24"/>
        </w:rPr>
      </w:pPr>
      <w:r>
        <w:rPr>
          <w:rFonts w:hint="eastAsia" w:ascii="黑体" w:hAnsi="宋体" w:eastAsia="黑体" w:cs="Times New Roman"/>
          <w:b/>
          <w:sz w:val="28"/>
          <w:szCs w:val="24"/>
        </w:rPr>
        <w:br w:type="page"/>
      </w:r>
    </w:p>
    <w:p w14:paraId="7F4D4766">
      <w:pPr>
        <w:keepNext w:val="0"/>
        <w:keepLines w:val="0"/>
        <w:pageBreakBefore w:val="0"/>
        <w:widowControl w:val="0"/>
        <w:kinsoku/>
        <w:wordWrap/>
        <w:overflowPunct/>
        <w:topLinePunct w:val="0"/>
        <w:autoSpaceDE/>
        <w:autoSpaceDN/>
        <w:bidi w:val="0"/>
        <w:adjustRightInd/>
        <w:snapToGrid/>
        <w:spacing w:line="480" w:lineRule="auto"/>
        <w:ind w:right="420" w:rightChars="200" w:firstLine="281" w:firstLineChars="100"/>
        <w:textAlignment w:val="auto"/>
        <w:rPr>
          <w:rFonts w:ascii="黑体" w:hAnsi="宋体" w:eastAsia="黑体" w:cs="Times New Roman"/>
          <w:b/>
          <w:bCs/>
          <w:sz w:val="28"/>
          <w:szCs w:val="24"/>
        </w:rPr>
      </w:pPr>
      <w:r>
        <w:rPr>
          <w:rFonts w:hint="eastAsia" w:ascii="黑体" w:hAnsi="宋体" w:eastAsia="黑体" w:cs="Times New Roman"/>
          <w:b/>
          <w:bCs/>
          <w:sz w:val="28"/>
          <w:szCs w:val="24"/>
          <w:lang w:val="en-US" w:eastAsia="zh-CN"/>
        </w:rPr>
        <w:t>四</w:t>
      </w:r>
      <w:r>
        <w:rPr>
          <w:rFonts w:hint="eastAsia" w:ascii="黑体" w:hAnsi="宋体" w:eastAsia="黑体" w:cs="Times New Roman"/>
          <w:b/>
          <w:bCs/>
          <w:sz w:val="28"/>
          <w:szCs w:val="24"/>
        </w:rPr>
        <w:t>、课程负责人承诺</w:t>
      </w:r>
    </w:p>
    <w:tbl>
      <w:tblPr>
        <w:tblStyle w:val="9"/>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0"/>
      </w:tblGrid>
      <w:tr w14:paraId="6F45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14" w:hRule="atLeast"/>
          <w:jc w:val="center"/>
        </w:trPr>
        <w:tc>
          <w:tcPr>
            <w:tcW w:w="8980" w:type="dxa"/>
          </w:tcPr>
          <w:p w14:paraId="49A85CA2">
            <w:pPr>
              <w:autoSpaceDE w:val="0"/>
              <w:autoSpaceDN w:val="0"/>
              <w:spacing w:before="40" w:after="40"/>
              <w:ind w:firstLine="480" w:firstLineChars="200"/>
              <w:textAlignment w:val="bottom"/>
              <w:rPr>
                <w:rFonts w:hint="eastAsia" w:ascii="仿宋" w:hAnsi="仿宋" w:eastAsia="仿宋" w:cs="仿宋"/>
                <w:b w:val="0"/>
                <w:bCs w:val="0"/>
                <w:sz w:val="24"/>
                <w:szCs w:val="24"/>
              </w:rPr>
            </w:pPr>
          </w:p>
          <w:p w14:paraId="56890C0F">
            <w:pPr>
              <w:keepNext w:val="0"/>
              <w:keepLines w:val="0"/>
              <w:pageBreakBefore w:val="0"/>
              <w:widowControl w:val="0"/>
              <w:kinsoku/>
              <w:wordWrap/>
              <w:overflowPunct/>
              <w:topLinePunct w:val="0"/>
              <w:autoSpaceDE w:val="0"/>
              <w:autoSpaceDN w:val="0"/>
              <w:bidi w:val="0"/>
              <w:adjustRightInd/>
              <w:snapToGrid/>
              <w:spacing w:line="324" w:lineRule="auto"/>
              <w:ind w:firstLine="480" w:firstLineChars="200"/>
              <w:textAlignment w:val="bottom"/>
              <w:rPr>
                <w:rFonts w:hint="eastAsia" w:ascii="仿宋" w:hAnsi="仿宋" w:eastAsia="仿宋" w:cs="仿宋"/>
                <w:b w:val="0"/>
                <w:bCs w:val="0"/>
                <w:sz w:val="24"/>
                <w:szCs w:val="24"/>
              </w:rPr>
            </w:pPr>
            <w:r>
              <w:rPr>
                <w:rFonts w:hint="eastAsia" w:ascii="仿宋" w:hAnsi="仿宋" w:eastAsia="仿宋" w:cs="仿宋"/>
                <w:b w:val="0"/>
                <w:bCs w:val="0"/>
                <w:sz w:val="24"/>
                <w:szCs w:val="24"/>
              </w:rPr>
              <w:t>本人承诺：</w:t>
            </w:r>
          </w:p>
          <w:p w14:paraId="4EEE10BA">
            <w:pPr>
              <w:keepNext w:val="0"/>
              <w:keepLines w:val="0"/>
              <w:pageBreakBefore w:val="0"/>
              <w:widowControl w:val="0"/>
              <w:kinsoku/>
              <w:wordWrap/>
              <w:overflowPunct/>
              <w:topLinePunct w:val="0"/>
              <w:autoSpaceDE w:val="0"/>
              <w:autoSpaceDN w:val="0"/>
              <w:bidi w:val="0"/>
              <w:adjustRightInd/>
              <w:snapToGrid/>
              <w:spacing w:line="324" w:lineRule="auto"/>
              <w:ind w:firstLine="480" w:firstLineChars="200"/>
              <w:textAlignment w:val="bottom"/>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1. </w:t>
            </w:r>
            <w:r>
              <w:rPr>
                <w:rFonts w:hint="eastAsia" w:ascii="仿宋" w:hAnsi="仿宋" w:eastAsia="仿宋" w:cs="仿宋"/>
                <w:b w:val="0"/>
                <w:bCs w:val="0"/>
                <w:sz w:val="24"/>
                <w:szCs w:val="24"/>
              </w:rPr>
              <w:t>已认真根据通知要求填写并检查以上材料，保证内容真实有效，符合国家法律法规要求。</w:t>
            </w:r>
          </w:p>
          <w:p w14:paraId="63F87F3F">
            <w:pPr>
              <w:keepNext w:val="0"/>
              <w:keepLines w:val="0"/>
              <w:pageBreakBefore w:val="0"/>
              <w:widowControl w:val="0"/>
              <w:kinsoku/>
              <w:wordWrap/>
              <w:overflowPunct/>
              <w:topLinePunct w:val="0"/>
              <w:autoSpaceDE w:val="0"/>
              <w:autoSpaceDN w:val="0"/>
              <w:bidi w:val="0"/>
              <w:adjustRightInd/>
              <w:snapToGrid/>
              <w:spacing w:line="324" w:lineRule="auto"/>
              <w:ind w:firstLine="480" w:firstLineChars="200"/>
              <w:textAlignment w:val="bottom"/>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保证课程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584AD81A">
            <w:pPr>
              <w:keepNext w:val="0"/>
              <w:keepLines w:val="0"/>
              <w:pageBreakBefore w:val="0"/>
              <w:widowControl w:val="0"/>
              <w:kinsoku/>
              <w:wordWrap/>
              <w:overflowPunct/>
              <w:topLinePunct w:val="0"/>
              <w:autoSpaceDE w:val="0"/>
              <w:autoSpaceDN w:val="0"/>
              <w:bidi w:val="0"/>
              <w:adjustRightInd/>
              <w:snapToGrid/>
              <w:spacing w:line="324" w:lineRule="auto"/>
              <w:ind w:firstLine="480" w:firstLineChars="200"/>
              <w:textAlignment w:val="bottom"/>
              <w:rPr>
                <w:rFonts w:hint="eastAsia" w:ascii="仿宋" w:hAnsi="仿宋" w:eastAsia="仿宋" w:cs="仿宋"/>
                <w:bCs/>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本人承诺遵守学术规范，恪守诚信，扎实开展课程建设工作，取得预期成果。</w:t>
            </w:r>
          </w:p>
          <w:p w14:paraId="37D48957">
            <w:pPr>
              <w:keepNext w:val="0"/>
              <w:keepLines w:val="0"/>
              <w:pageBreakBefore w:val="0"/>
              <w:widowControl w:val="0"/>
              <w:kinsoku/>
              <w:wordWrap/>
              <w:overflowPunct/>
              <w:topLinePunct w:val="0"/>
              <w:autoSpaceDE w:val="0"/>
              <w:autoSpaceDN w:val="0"/>
              <w:bidi w:val="0"/>
              <w:adjustRightInd/>
              <w:snapToGrid/>
              <w:spacing w:line="240" w:lineRule="auto"/>
              <w:ind w:left="5038" w:leftChars="2399"/>
              <w:textAlignment w:val="bottom"/>
              <w:rPr>
                <w:rFonts w:hint="eastAsia" w:ascii="华文仿宋" w:hAnsi="华文仿宋" w:eastAsia="华文仿宋" w:cs="Times New Roman"/>
                <w:bCs/>
                <w:sz w:val="24"/>
                <w:szCs w:val="24"/>
              </w:rPr>
            </w:pPr>
          </w:p>
          <w:p w14:paraId="4F09C2A5">
            <w:pPr>
              <w:keepNext w:val="0"/>
              <w:keepLines w:val="0"/>
              <w:pageBreakBefore w:val="0"/>
              <w:widowControl w:val="0"/>
              <w:kinsoku/>
              <w:wordWrap/>
              <w:overflowPunct/>
              <w:topLinePunct w:val="0"/>
              <w:autoSpaceDE w:val="0"/>
              <w:autoSpaceDN w:val="0"/>
              <w:bidi w:val="0"/>
              <w:adjustRightInd/>
              <w:snapToGrid/>
              <w:spacing w:line="480" w:lineRule="auto"/>
              <w:ind w:left="5038" w:leftChars="2399"/>
              <w:textAlignment w:val="bottom"/>
              <w:rPr>
                <w:rFonts w:hint="eastAsia" w:ascii="仿宋" w:hAnsi="仿宋" w:eastAsia="仿宋" w:cs="仿宋"/>
                <w:bCs/>
                <w:sz w:val="24"/>
                <w:szCs w:val="24"/>
              </w:rPr>
            </w:pPr>
            <w:r>
              <w:rPr>
                <w:rFonts w:hint="eastAsia" w:ascii="仿宋" w:hAnsi="仿宋" w:eastAsia="仿宋" w:cs="仿宋"/>
                <w:bCs/>
                <w:sz w:val="24"/>
                <w:szCs w:val="24"/>
              </w:rPr>
              <w:t>课程负责人</w:t>
            </w:r>
            <w:r>
              <w:rPr>
                <w:rFonts w:hint="eastAsia" w:ascii="仿宋" w:hAnsi="仿宋" w:eastAsia="仿宋" w:cs="仿宋"/>
                <w:bCs/>
                <w:sz w:val="24"/>
                <w:szCs w:val="24"/>
                <w:lang w:eastAsia="zh-CN"/>
              </w:rPr>
              <w:t>（</w:t>
            </w:r>
            <w:r>
              <w:rPr>
                <w:rFonts w:hint="eastAsia" w:ascii="仿宋" w:hAnsi="仿宋" w:eastAsia="仿宋" w:cs="仿宋"/>
                <w:bCs/>
                <w:sz w:val="24"/>
                <w:szCs w:val="24"/>
              </w:rPr>
              <w:t>签字</w:t>
            </w:r>
            <w:r>
              <w:rPr>
                <w:rFonts w:hint="eastAsia" w:ascii="仿宋" w:hAnsi="仿宋" w:eastAsia="仿宋" w:cs="仿宋"/>
                <w:bCs/>
                <w:sz w:val="24"/>
                <w:szCs w:val="24"/>
                <w:lang w:eastAsia="zh-CN"/>
              </w:rPr>
              <w:t>）</w:t>
            </w:r>
            <w:r>
              <w:rPr>
                <w:rFonts w:hint="eastAsia" w:ascii="仿宋" w:hAnsi="仿宋" w:eastAsia="仿宋" w:cs="仿宋"/>
                <w:bCs/>
                <w:sz w:val="24"/>
                <w:szCs w:val="24"/>
              </w:rPr>
              <w:t>：</w:t>
            </w:r>
          </w:p>
          <w:p w14:paraId="58ACF31E">
            <w:pPr>
              <w:keepNext w:val="0"/>
              <w:keepLines w:val="0"/>
              <w:pageBreakBefore w:val="0"/>
              <w:widowControl w:val="0"/>
              <w:kinsoku/>
              <w:wordWrap/>
              <w:overflowPunct/>
              <w:topLinePunct w:val="0"/>
              <w:autoSpaceDE w:val="0"/>
              <w:autoSpaceDN w:val="0"/>
              <w:bidi w:val="0"/>
              <w:adjustRightInd/>
              <w:snapToGrid/>
              <w:spacing w:line="480" w:lineRule="auto"/>
              <w:ind w:left="5038" w:leftChars="2399" w:firstLine="1200" w:firstLineChars="500"/>
              <w:textAlignment w:val="bottom"/>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bl>
    <w:p w14:paraId="4C5E6FE4">
      <w:pPr>
        <w:keepNext w:val="0"/>
        <w:keepLines w:val="0"/>
        <w:pageBreakBefore w:val="0"/>
        <w:widowControl w:val="0"/>
        <w:kinsoku/>
        <w:wordWrap/>
        <w:overflowPunct/>
        <w:topLinePunct w:val="0"/>
        <w:autoSpaceDE/>
        <w:autoSpaceDN/>
        <w:bidi w:val="0"/>
        <w:adjustRightInd/>
        <w:snapToGrid/>
        <w:spacing w:line="480" w:lineRule="auto"/>
        <w:ind w:right="0" w:rightChars="0"/>
        <w:textAlignment w:val="auto"/>
        <w:rPr>
          <w:rFonts w:hint="eastAsia" w:ascii="黑体" w:hAnsi="宋体" w:eastAsia="黑体" w:cs="Times New Roman"/>
          <w:b/>
          <w:bCs/>
          <w:sz w:val="28"/>
          <w:szCs w:val="24"/>
          <w:lang w:val="en-US" w:eastAsia="zh-CN"/>
        </w:rPr>
      </w:pPr>
      <w:bookmarkStart w:id="4" w:name="OLE_LINK4"/>
    </w:p>
    <w:p w14:paraId="0593472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81" w:firstLineChars="100"/>
        <w:textAlignment w:val="auto"/>
        <w:rPr>
          <w:rFonts w:ascii="黑体" w:hAnsi="宋体" w:eastAsia="黑体" w:cs="Times New Roman"/>
          <w:b/>
          <w:bCs/>
          <w:sz w:val="28"/>
          <w:szCs w:val="24"/>
        </w:rPr>
      </w:pPr>
      <w:r>
        <w:rPr>
          <w:rFonts w:hint="eastAsia" w:ascii="黑体" w:hAnsi="宋体" w:eastAsia="黑体" w:cs="Times New Roman"/>
          <w:b/>
          <w:bCs/>
          <w:sz w:val="28"/>
          <w:szCs w:val="24"/>
          <w:lang w:val="en-US" w:eastAsia="zh-CN"/>
        </w:rPr>
        <w:t>五</w:t>
      </w:r>
      <w:r>
        <w:rPr>
          <w:rFonts w:hint="eastAsia" w:ascii="黑体" w:hAnsi="宋体" w:eastAsia="黑体" w:cs="Times New Roman"/>
          <w:b/>
          <w:bCs/>
          <w:sz w:val="28"/>
          <w:szCs w:val="24"/>
        </w:rPr>
        <w:t>、</w:t>
      </w:r>
      <w:r>
        <w:rPr>
          <w:rFonts w:hint="eastAsia" w:ascii="黑体" w:hAnsi="宋体" w:eastAsia="黑体" w:cs="Times New Roman"/>
          <w:b/>
          <w:bCs/>
          <w:sz w:val="28"/>
          <w:szCs w:val="24"/>
          <w:lang w:val="en-US" w:eastAsia="zh-CN"/>
        </w:rPr>
        <w:t>教学单位审核</w:t>
      </w:r>
      <w:r>
        <w:rPr>
          <w:rFonts w:hint="eastAsia" w:ascii="黑体" w:hAnsi="宋体" w:eastAsia="黑体" w:cs="Times New Roman"/>
          <w:b/>
          <w:bCs/>
          <w:sz w:val="28"/>
          <w:szCs w:val="24"/>
        </w:rPr>
        <w:t>意见</w:t>
      </w:r>
    </w:p>
    <w:tbl>
      <w:tblPr>
        <w:tblStyle w:val="9"/>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00"/>
      </w:tblGrid>
      <w:tr w14:paraId="6032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32" w:hRule="atLeast"/>
          <w:jc w:val="center"/>
        </w:trPr>
        <w:tc>
          <w:tcPr>
            <w:tcW w:w="9000" w:type="dxa"/>
          </w:tcPr>
          <w:p w14:paraId="063BF50F">
            <w:pPr>
              <w:spacing w:line="500" w:lineRule="exact"/>
              <w:ind w:firstLine="480" w:firstLineChars="200"/>
              <w:rPr>
                <w:rFonts w:hint="eastAsia" w:ascii="华文仿宋" w:hAnsi="华文仿宋" w:eastAsia="华文仿宋" w:cs="宋体"/>
                <w:sz w:val="24"/>
                <w:szCs w:val="24"/>
              </w:rPr>
            </w:pPr>
          </w:p>
          <w:p w14:paraId="48FB4198">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本验收申请书所填内容属实，符合申请验收条件。本单位已对课程的政治方向、价值导向、科学性、先进性、适用性等方面进行了全面审核，确认课程符合院级数智课程建设的相关要求。</w:t>
            </w:r>
          </w:p>
          <w:p w14:paraId="2F5DBDB8">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经审核： □通过验收     □不通过验收 </w:t>
            </w:r>
          </w:p>
          <w:p w14:paraId="6E94BFB5">
            <w:pPr>
              <w:spacing w:line="500" w:lineRule="exact"/>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 xml:space="preserve">                           </w:t>
            </w:r>
          </w:p>
          <w:p w14:paraId="54BF7254">
            <w:pPr>
              <w:spacing w:line="50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单位负责人（</w:t>
            </w:r>
            <w:r>
              <w:rPr>
                <w:rFonts w:hint="eastAsia" w:ascii="仿宋" w:hAnsi="仿宋" w:eastAsia="仿宋" w:cs="仿宋"/>
                <w:sz w:val="24"/>
                <w:szCs w:val="24"/>
              </w:rPr>
              <w:t>签字</w:t>
            </w:r>
            <w:r>
              <w:rPr>
                <w:rFonts w:hint="eastAsia" w:ascii="仿宋" w:hAnsi="仿宋" w:eastAsia="仿宋" w:cs="仿宋"/>
                <w:sz w:val="24"/>
                <w:szCs w:val="24"/>
                <w:lang w:val="en-US" w:eastAsia="zh-CN"/>
              </w:rPr>
              <w:t>）</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公章</w:t>
            </w:r>
          </w:p>
          <w:p w14:paraId="2B86F3CB">
            <w:pPr>
              <w:spacing w:line="500" w:lineRule="exact"/>
              <w:ind w:left="0" w:leftChars="0" w:firstLine="6720" w:firstLineChars="2800"/>
              <w:rPr>
                <w:rFonts w:hint="eastAsia" w:ascii="仿宋" w:hAnsi="仿宋" w:eastAsia="仿宋" w:cs="仿宋"/>
                <w:sz w:val="24"/>
                <w:szCs w:val="24"/>
              </w:rPr>
            </w:pPr>
          </w:p>
          <w:p w14:paraId="30734903">
            <w:pPr>
              <w:spacing w:line="500" w:lineRule="exact"/>
              <w:ind w:left="0" w:leftChars="0" w:firstLine="6720" w:firstLineChars="2800"/>
              <w:rPr>
                <w:rFonts w:hint="eastAsia" w:ascii="仿宋" w:hAnsi="仿宋" w:eastAsia="仿宋" w:cs="仿宋"/>
                <w:sz w:val="24"/>
                <w:szCs w:val="24"/>
              </w:rPr>
            </w:pPr>
          </w:p>
          <w:p w14:paraId="43DEC928">
            <w:pPr>
              <w:spacing w:line="500" w:lineRule="exact"/>
              <w:ind w:left="0" w:leftChars="0" w:firstLine="6720" w:firstLineChars="2800"/>
              <w:rPr>
                <w:rFonts w:ascii="华文仿宋" w:hAnsi="华文仿宋" w:eastAsia="华文仿宋" w:cs="Times New Roman"/>
                <w:b/>
                <w:bCs/>
                <w:szCs w:val="21"/>
              </w:rPr>
            </w:pPr>
            <w:r>
              <w:rPr>
                <w:rFonts w:hint="eastAsia" w:ascii="仿宋" w:hAnsi="仿宋" w:eastAsia="仿宋" w:cs="仿宋"/>
                <w:sz w:val="24"/>
                <w:szCs w:val="24"/>
              </w:rPr>
              <w:t>年   月   日</w:t>
            </w:r>
          </w:p>
        </w:tc>
      </w:tr>
      <w:bookmarkEnd w:id="4"/>
    </w:tbl>
    <w:p w14:paraId="08BB3AD6">
      <w:pPr>
        <w:rPr>
          <w:rFonts w:hint="default" w:eastAsia="华文仿宋"/>
          <w:lang w:val="en-US" w:eastAsia="zh-CN"/>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sz w:val="24"/>
          <w:szCs w:val="24"/>
          <w:lang w:val="en-US" w:eastAsia="zh-CN"/>
        </w:rPr>
        <w:t>备注</w:t>
      </w:r>
      <w:r>
        <w:rPr>
          <w:rFonts w:hint="eastAsia" w:ascii="华文仿宋" w:hAnsi="华文仿宋" w:eastAsia="华文仿宋" w:cs="宋体"/>
          <w:sz w:val="24"/>
          <w:szCs w:val="24"/>
        </w:rPr>
        <w:t>：</w:t>
      </w:r>
      <w:r>
        <w:rPr>
          <w:rFonts w:hint="eastAsia" w:ascii="华文仿宋" w:hAnsi="华文仿宋" w:eastAsia="华文仿宋" w:cs="宋体"/>
          <w:sz w:val="24"/>
          <w:szCs w:val="24"/>
          <w:lang w:val="en-US" w:eastAsia="zh-CN"/>
        </w:rPr>
        <w:t>请将所有签名审批项调整至最后一页。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31BD2">
    <w:pPr>
      <w:pStyle w:val="6"/>
      <w:jc w:val="center"/>
    </w:pPr>
  </w:p>
  <w:p w14:paraId="763AD07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AA2AB">
    <w:pPr>
      <w:pStyle w:val="6"/>
      <w:ind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F111B">
    <w:pPr>
      <w:pStyle w:val="6"/>
      <w:jc w:val="cente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18F5">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I5OGY4NGUxMzE5MDE3MjcxMTQzM2NmMjVkMzE2YmYifQ=="/>
  </w:docVars>
  <w:rsids>
    <w:rsidRoot w:val="00BA7320"/>
    <w:rsid w:val="00027320"/>
    <w:rsid w:val="001079B7"/>
    <w:rsid w:val="001E6380"/>
    <w:rsid w:val="001F23C6"/>
    <w:rsid w:val="00222E86"/>
    <w:rsid w:val="002303F9"/>
    <w:rsid w:val="002B4FB9"/>
    <w:rsid w:val="002C50E9"/>
    <w:rsid w:val="002D542E"/>
    <w:rsid w:val="00303F39"/>
    <w:rsid w:val="003B2628"/>
    <w:rsid w:val="003C471B"/>
    <w:rsid w:val="00434C51"/>
    <w:rsid w:val="00444BE6"/>
    <w:rsid w:val="004D0E6B"/>
    <w:rsid w:val="00635C7B"/>
    <w:rsid w:val="0065481D"/>
    <w:rsid w:val="00715B73"/>
    <w:rsid w:val="007E2A01"/>
    <w:rsid w:val="00804523"/>
    <w:rsid w:val="0082242F"/>
    <w:rsid w:val="00846033"/>
    <w:rsid w:val="00855EFA"/>
    <w:rsid w:val="00A668CF"/>
    <w:rsid w:val="00AC7B3F"/>
    <w:rsid w:val="00AF5211"/>
    <w:rsid w:val="00B549B0"/>
    <w:rsid w:val="00B66F71"/>
    <w:rsid w:val="00BA7320"/>
    <w:rsid w:val="00C926BD"/>
    <w:rsid w:val="00CD6A06"/>
    <w:rsid w:val="00D656B2"/>
    <w:rsid w:val="00DB0278"/>
    <w:rsid w:val="00E32D5A"/>
    <w:rsid w:val="00FD08F3"/>
    <w:rsid w:val="00FD1A63"/>
    <w:rsid w:val="011C626C"/>
    <w:rsid w:val="013D4B60"/>
    <w:rsid w:val="018067FB"/>
    <w:rsid w:val="01B82DB4"/>
    <w:rsid w:val="01C26E13"/>
    <w:rsid w:val="025A529E"/>
    <w:rsid w:val="03082F4B"/>
    <w:rsid w:val="03094A24"/>
    <w:rsid w:val="038509C9"/>
    <w:rsid w:val="03990047"/>
    <w:rsid w:val="03CA2248"/>
    <w:rsid w:val="04485C72"/>
    <w:rsid w:val="047022AD"/>
    <w:rsid w:val="051B2158"/>
    <w:rsid w:val="052136C5"/>
    <w:rsid w:val="05467392"/>
    <w:rsid w:val="05543355"/>
    <w:rsid w:val="06AF4FCC"/>
    <w:rsid w:val="06FE1C75"/>
    <w:rsid w:val="071A149F"/>
    <w:rsid w:val="074128B0"/>
    <w:rsid w:val="08CB0CA3"/>
    <w:rsid w:val="08E9737B"/>
    <w:rsid w:val="093B4E63"/>
    <w:rsid w:val="09523495"/>
    <w:rsid w:val="095A58D9"/>
    <w:rsid w:val="0A147234"/>
    <w:rsid w:val="0A197AB6"/>
    <w:rsid w:val="0A481E7F"/>
    <w:rsid w:val="0A755B00"/>
    <w:rsid w:val="0A8530D4"/>
    <w:rsid w:val="0AD342F0"/>
    <w:rsid w:val="0B183F48"/>
    <w:rsid w:val="0B3901FF"/>
    <w:rsid w:val="0B510D02"/>
    <w:rsid w:val="0C0F6BAC"/>
    <w:rsid w:val="0C272694"/>
    <w:rsid w:val="0C53621A"/>
    <w:rsid w:val="0CF63E15"/>
    <w:rsid w:val="0D097FEC"/>
    <w:rsid w:val="0D4B5661"/>
    <w:rsid w:val="0D4B7857"/>
    <w:rsid w:val="0D7C6A10"/>
    <w:rsid w:val="0E322F79"/>
    <w:rsid w:val="0EAF24CD"/>
    <w:rsid w:val="0EBB5316"/>
    <w:rsid w:val="0EDE6BE0"/>
    <w:rsid w:val="0F20786F"/>
    <w:rsid w:val="0FB532DF"/>
    <w:rsid w:val="10D46A26"/>
    <w:rsid w:val="10F91065"/>
    <w:rsid w:val="118E7D16"/>
    <w:rsid w:val="12310AD6"/>
    <w:rsid w:val="125A3098"/>
    <w:rsid w:val="126B2884"/>
    <w:rsid w:val="126B38C2"/>
    <w:rsid w:val="12735BFA"/>
    <w:rsid w:val="128A74D9"/>
    <w:rsid w:val="13B01DD4"/>
    <w:rsid w:val="145746DC"/>
    <w:rsid w:val="15FC62BD"/>
    <w:rsid w:val="16247228"/>
    <w:rsid w:val="16300397"/>
    <w:rsid w:val="16C45CFB"/>
    <w:rsid w:val="16F77107"/>
    <w:rsid w:val="17FA0B15"/>
    <w:rsid w:val="186500A0"/>
    <w:rsid w:val="189C0B38"/>
    <w:rsid w:val="18A230A3"/>
    <w:rsid w:val="1A33220D"/>
    <w:rsid w:val="1A5F56EF"/>
    <w:rsid w:val="1A972567"/>
    <w:rsid w:val="1B096324"/>
    <w:rsid w:val="1B233962"/>
    <w:rsid w:val="1B304996"/>
    <w:rsid w:val="1B6D57DA"/>
    <w:rsid w:val="1BAE0123"/>
    <w:rsid w:val="1BDB0271"/>
    <w:rsid w:val="1C6B3AA2"/>
    <w:rsid w:val="1C8E5E18"/>
    <w:rsid w:val="1CC47A8B"/>
    <w:rsid w:val="1D061E52"/>
    <w:rsid w:val="1DCD471E"/>
    <w:rsid w:val="1DD30405"/>
    <w:rsid w:val="1DE71C83"/>
    <w:rsid w:val="1E2C58E8"/>
    <w:rsid w:val="1E6A6411"/>
    <w:rsid w:val="1EC64A9D"/>
    <w:rsid w:val="1EE066D3"/>
    <w:rsid w:val="1EEE7608"/>
    <w:rsid w:val="1EF63E3F"/>
    <w:rsid w:val="1F2C545F"/>
    <w:rsid w:val="1F3C23E2"/>
    <w:rsid w:val="1F3C26EB"/>
    <w:rsid w:val="1FBE0CF7"/>
    <w:rsid w:val="1FE72C1E"/>
    <w:rsid w:val="1FEC2507"/>
    <w:rsid w:val="2037160E"/>
    <w:rsid w:val="208744AE"/>
    <w:rsid w:val="20BD452B"/>
    <w:rsid w:val="210A3CF6"/>
    <w:rsid w:val="21350F58"/>
    <w:rsid w:val="214747E7"/>
    <w:rsid w:val="21696C25"/>
    <w:rsid w:val="218876F9"/>
    <w:rsid w:val="21AB2FC8"/>
    <w:rsid w:val="21AC4ECC"/>
    <w:rsid w:val="21D51EED"/>
    <w:rsid w:val="22680EB9"/>
    <w:rsid w:val="22761828"/>
    <w:rsid w:val="22D62A3E"/>
    <w:rsid w:val="23167D46"/>
    <w:rsid w:val="23212857"/>
    <w:rsid w:val="2335534E"/>
    <w:rsid w:val="23825FAA"/>
    <w:rsid w:val="24276EB2"/>
    <w:rsid w:val="243B4AD7"/>
    <w:rsid w:val="249D6EA0"/>
    <w:rsid w:val="24DB1E16"/>
    <w:rsid w:val="255B2F57"/>
    <w:rsid w:val="25AE66CE"/>
    <w:rsid w:val="25F018F1"/>
    <w:rsid w:val="2628108B"/>
    <w:rsid w:val="27363334"/>
    <w:rsid w:val="27885C07"/>
    <w:rsid w:val="279D33D4"/>
    <w:rsid w:val="28086414"/>
    <w:rsid w:val="282A0FB2"/>
    <w:rsid w:val="28795BCE"/>
    <w:rsid w:val="28896C0E"/>
    <w:rsid w:val="28A6098D"/>
    <w:rsid w:val="29616A86"/>
    <w:rsid w:val="2A6E5785"/>
    <w:rsid w:val="2B635EA9"/>
    <w:rsid w:val="2B6366C1"/>
    <w:rsid w:val="2B7C7BC1"/>
    <w:rsid w:val="2C042A8D"/>
    <w:rsid w:val="2C703519"/>
    <w:rsid w:val="2CA945A8"/>
    <w:rsid w:val="2CC146BF"/>
    <w:rsid w:val="2D1E4CD9"/>
    <w:rsid w:val="2DF400DC"/>
    <w:rsid w:val="2E700C2F"/>
    <w:rsid w:val="2F582888"/>
    <w:rsid w:val="2F8A1AC8"/>
    <w:rsid w:val="2FDB6DFB"/>
    <w:rsid w:val="2FE34275"/>
    <w:rsid w:val="2FF43D8C"/>
    <w:rsid w:val="30015E63"/>
    <w:rsid w:val="30400A87"/>
    <w:rsid w:val="309A4933"/>
    <w:rsid w:val="30D43DC9"/>
    <w:rsid w:val="30D85472"/>
    <w:rsid w:val="311A6DF9"/>
    <w:rsid w:val="318B24CE"/>
    <w:rsid w:val="31E157DC"/>
    <w:rsid w:val="31EF0CAF"/>
    <w:rsid w:val="32672F3B"/>
    <w:rsid w:val="329818EE"/>
    <w:rsid w:val="329A38A8"/>
    <w:rsid w:val="32A24DBD"/>
    <w:rsid w:val="32BD0F23"/>
    <w:rsid w:val="32F308D3"/>
    <w:rsid w:val="332901F1"/>
    <w:rsid w:val="334B61C4"/>
    <w:rsid w:val="33AE7CB3"/>
    <w:rsid w:val="33FE78CF"/>
    <w:rsid w:val="34397E4E"/>
    <w:rsid w:val="349A13A6"/>
    <w:rsid w:val="34A75871"/>
    <w:rsid w:val="34C04B85"/>
    <w:rsid w:val="350619E7"/>
    <w:rsid w:val="35AA2277"/>
    <w:rsid w:val="36090618"/>
    <w:rsid w:val="36146F36"/>
    <w:rsid w:val="36792A4E"/>
    <w:rsid w:val="375021F0"/>
    <w:rsid w:val="375E74B2"/>
    <w:rsid w:val="377D6D5D"/>
    <w:rsid w:val="37955E55"/>
    <w:rsid w:val="38164363"/>
    <w:rsid w:val="388E7474"/>
    <w:rsid w:val="38A1220E"/>
    <w:rsid w:val="398443D3"/>
    <w:rsid w:val="399B085D"/>
    <w:rsid w:val="39FF05EC"/>
    <w:rsid w:val="3A3E78CD"/>
    <w:rsid w:val="3A40479E"/>
    <w:rsid w:val="3AD826CC"/>
    <w:rsid w:val="3ADC5BC4"/>
    <w:rsid w:val="3BB72CD8"/>
    <w:rsid w:val="3BC907C3"/>
    <w:rsid w:val="3BE42917"/>
    <w:rsid w:val="3BFC64A2"/>
    <w:rsid w:val="3C1D529E"/>
    <w:rsid w:val="3C217ED6"/>
    <w:rsid w:val="3C9D7253"/>
    <w:rsid w:val="3CAB1604"/>
    <w:rsid w:val="3CB66F99"/>
    <w:rsid w:val="3D934BE4"/>
    <w:rsid w:val="3DFA4C63"/>
    <w:rsid w:val="3E0D0E3B"/>
    <w:rsid w:val="3EE17BD1"/>
    <w:rsid w:val="3F0763D8"/>
    <w:rsid w:val="3F863488"/>
    <w:rsid w:val="3FBF2F87"/>
    <w:rsid w:val="400D6006"/>
    <w:rsid w:val="403D52DB"/>
    <w:rsid w:val="404F26BF"/>
    <w:rsid w:val="40513BB4"/>
    <w:rsid w:val="414E5662"/>
    <w:rsid w:val="41CE0158"/>
    <w:rsid w:val="424D3EFC"/>
    <w:rsid w:val="429B6889"/>
    <w:rsid w:val="433B57B2"/>
    <w:rsid w:val="43AF029E"/>
    <w:rsid w:val="43B85008"/>
    <w:rsid w:val="43D61681"/>
    <w:rsid w:val="43FB34E3"/>
    <w:rsid w:val="4427252A"/>
    <w:rsid w:val="44D06EA0"/>
    <w:rsid w:val="454113CA"/>
    <w:rsid w:val="456E3E5C"/>
    <w:rsid w:val="45D57044"/>
    <w:rsid w:val="45E537B9"/>
    <w:rsid w:val="45E95830"/>
    <w:rsid w:val="46955E71"/>
    <w:rsid w:val="46A161E6"/>
    <w:rsid w:val="4781511E"/>
    <w:rsid w:val="47867568"/>
    <w:rsid w:val="47944752"/>
    <w:rsid w:val="47A65E5C"/>
    <w:rsid w:val="47EB7590"/>
    <w:rsid w:val="48153625"/>
    <w:rsid w:val="483457FD"/>
    <w:rsid w:val="49351245"/>
    <w:rsid w:val="49413475"/>
    <w:rsid w:val="49496892"/>
    <w:rsid w:val="498C40C9"/>
    <w:rsid w:val="4A372D9B"/>
    <w:rsid w:val="4A99106D"/>
    <w:rsid w:val="4AD02480"/>
    <w:rsid w:val="4B154506"/>
    <w:rsid w:val="4B695FE2"/>
    <w:rsid w:val="4B774FCB"/>
    <w:rsid w:val="4BAE2A13"/>
    <w:rsid w:val="4BFA22D2"/>
    <w:rsid w:val="4C2B6930"/>
    <w:rsid w:val="4C8F7FFE"/>
    <w:rsid w:val="4C9E017A"/>
    <w:rsid w:val="4CD82614"/>
    <w:rsid w:val="4D221AE1"/>
    <w:rsid w:val="4D706CF0"/>
    <w:rsid w:val="4D97427D"/>
    <w:rsid w:val="4DC826E0"/>
    <w:rsid w:val="4E414886"/>
    <w:rsid w:val="4E4F2DA9"/>
    <w:rsid w:val="4E6B6EA1"/>
    <w:rsid w:val="4E843E1F"/>
    <w:rsid w:val="4F05790C"/>
    <w:rsid w:val="4F55619D"/>
    <w:rsid w:val="502D711A"/>
    <w:rsid w:val="5074798A"/>
    <w:rsid w:val="50A54F03"/>
    <w:rsid w:val="50BB4726"/>
    <w:rsid w:val="50E53551"/>
    <w:rsid w:val="50EA0B67"/>
    <w:rsid w:val="526071C2"/>
    <w:rsid w:val="5264494A"/>
    <w:rsid w:val="52667C68"/>
    <w:rsid w:val="53353630"/>
    <w:rsid w:val="53410CAF"/>
    <w:rsid w:val="536746F1"/>
    <w:rsid w:val="53690469"/>
    <w:rsid w:val="538F5AF2"/>
    <w:rsid w:val="5492579E"/>
    <w:rsid w:val="54AD6A7C"/>
    <w:rsid w:val="54CA318A"/>
    <w:rsid w:val="54D040E6"/>
    <w:rsid w:val="55175CA3"/>
    <w:rsid w:val="555B0462"/>
    <w:rsid w:val="55983288"/>
    <w:rsid w:val="55D50038"/>
    <w:rsid w:val="55E034EC"/>
    <w:rsid w:val="55FD5D44"/>
    <w:rsid w:val="560C5D5A"/>
    <w:rsid w:val="560C77D2"/>
    <w:rsid w:val="562D0092"/>
    <w:rsid w:val="56716BF0"/>
    <w:rsid w:val="56DE116E"/>
    <w:rsid w:val="56F50DEF"/>
    <w:rsid w:val="56F664B8"/>
    <w:rsid w:val="57154B69"/>
    <w:rsid w:val="57DA7B88"/>
    <w:rsid w:val="58D8399B"/>
    <w:rsid w:val="596A6CE9"/>
    <w:rsid w:val="598A113A"/>
    <w:rsid w:val="59AC7302"/>
    <w:rsid w:val="59BB6AAE"/>
    <w:rsid w:val="5A144EA7"/>
    <w:rsid w:val="5AFF3461"/>
    <w:rsid w:val="5B8874CC"/>
    <w:rsid w:val="5B8C203D"/>
    <w:rsid w:val="5BAF3FA1"/>
    <w:rsid w:val="5BF00094"/>
    <w:rsid w:val="5BFD0F0E"/>
    <w:rsid w:val="5C1A6687"/>
    <w:rsid w:val="5C270EC2"/>
    <w:rsid w:val="5CF52884"/>
    <w:rsid w:val="5D080CF3"/>
    <w:rsid w:val="5D323FC2"/>
    <w:rsid w:val="5D4A598D"/>
    <w:rsid w:val="5D4D7C59"/>
    <w:rsid w:val="5DEB4C7D"/>
    <w:rsid w:val="5E702CD8"/>
    <w:rsid w:val="5EB71687"/>
    <w:rsid w:val="5EE83548"/>
    <w:rsid w:val="5F111436"/>
    <w:rsid w:val="5FE340C8"/>
    <w:rsid w:val="60A30D33"/>
    <w:rsid w:val="60BE791B"/>
    <w:rsid w:val="62397BA1"/>
    <w:rsid w:val="62522A10"/>
    <w:rsid w:val="62763868"/>
    <w:rsid w:val="62A41D6A"/>
    <w:rsid w:val="62E55633"/>
    <w:rsid w:val="63040FB0"/>
    <w:rsid w:val="6377272F"/>
    <w:rsid w:val="637864A7"/>
    <w:rsid w:val="639875CC"/>
    <w:rsid w:val="63E657E1"/>
    <w:rsid w:val="640B601B"/>
    <w:rsid w:val="6417181C"/>
    <w:rsid w:val="645E32FA"/>
    <w:rsid w:val="645F0EE1"/>
    <w:rsid w:val="65000ECC"/>
    <w:rsid w:val="65652A5B"/>
    <w:rsid w:val="65A1235F"/>
    <w:rsid w:val="662F3CAD"/>
    <w:rsid w:val="666A2EE1"/>
    <w:rsid w:val="66CD6B09"/>
    <w:rsid w:val="66CF4630"/>
    <w:rsid w:val="67220C03"/>
    <w:rsid w:val="6756360E"/>
    <w:rsid w:val="677B1385"/>
    <w:rsid w:val="67A94E81"/>
    <w:rsid w:val="67CA2F43"/>
    <w:rsid w:val="67EE14A3"/>
    <w:rsid w:val="68623356"/>
    <w:rsid w:val="687E630D"/>
    <w:rsid w:val="68EF70E2"/>
    <w:rsid w:val="69230A3A"/>
    <w:rsid w:val="69640D3A"/>
    <w:rsid w:val="69937B96"/>
    <w:rsid w:val="6A2D7FEB"/>
    <w:rsid w:val="6A4B1823"/>
    <w:rsid w:val="6AF9548E"/>
    <w:rsid w:val="6B2C02A3"/>
    <w:rsid w:val="6B741C4A"/>
    <w:rsid w:val="6B744D3A"/>
    <w:rsid w:val="6BE7190D"/>
    <w:rsid w:val="6C494E84"/>
    <w:rsid w:val="6C6E38C6"/>
    <w:rsid w:val="6C8934D3"/>
    <w:rsid w:val="6C9A123C"/>
    <w:rsid w:val="6C9C1863"/>
    <w:rsid w:val="6CB06D3E"/>
    <w:rsid w:val="6CBC5656"/>
    <w:rsid w:val="6CD26C28"/>
    <w:rsid w:val="6D057DF8"/>
    <w:rsid w:val="6D326EC1"/>
    <w:rsid w:val="6D4B2F5C"/>
    <w:rsid w:val="6D8D6DE8"/>
    <w:rsid w:val="6DC20696"/>
    <w:rsid w:val="6DD10C8D"/>
    <w:rsid w:val="6E315BD0"/>
    <w:rsid w:val="6E424E4A"/>
    <w:rsid w:val="6E7A7577"/>
    <w:rsid w:val="6E7D7067"/>
    <w:rsid w:val="6EA31572"/>
    <w:rsid w:val="6F1057E5"/>
    <w:rsid w:val="7040034C"/>
    <w:rsid w:val="7056191E"/>
    <w:rsid w:val="70756248"/>
    <w:rsid w:val="70EF55D6"/>
    <w:rsid w:val="7137174F"/>
    <w:rsid w:val="717B5AE0"/>
    <w:rsid w:val="722717C4"/>
    <w:rsid w:val="7231420A"/>
    <w:rsid w:val="74122605"/>
    <w:rsid w:val="753E571C"/>
    <w:rsid w:val="75AD1FE0"/>
    <w:rsid w:val="75E12B07"/>
    <w:rsid w:val="762C3E5C"/>
    <w:rsid w:val="764C7A4B"/>
    <w:rsid w:val="764F3A8F"/>
    <w:rsid w:val="765863F0"/>
    <w:rsid w:val="766242D8"/>
    <w:rsid w:val="76A2766B"/>
    <w:rsid w:val="76D83052"/>
    <w:rsid w:val="77183DD1"/>
    <w:rsid w:val="774D3A7A"/>
    <w:rsid w:val="77D777E8"/>
    <w:rsid w:val="783C764B"/>
    <w:rsid w:val="78656115"/>
    <w:rsid w:val="7867033A"/>
    <w:rsid w:val="788812D2"/>
    <w:rsid w:val="78F32400"/>
    <w:rsid w:val="79074111"/>
    <w:rsid w:val="7944019A"/>
    <w:rsid w:val="795B7FA5"/>
    <w:rsid w:val="797C23F5"/>
    <w:rsid w:val="79912197"/>
    <w:rsid w:val="7A262361"/>
    <w:rsid w:val="7A724627"/>
    <w:rsid w:val="7A7B33C8"/>
    <w:rsid w:val="7B845591"/>
    <w:rsid w:val="7C105077"/>
    <w:rsid w:val="7CE66C09"/>
    <w:rsid w:val="7D0F532E"/>
    <w:rsid w:val="7D8775BA"/>
    <w:rsid w:val="7E2B43EA"/>
    <w:rsid w:val="7E5A01A6"/>
    <w:rsid w:val="7E776D60"/>
    <w:rsid w:val="7EBB23D7"/>
    <w:rsid w:val="7EC16749"/>
    <w:rsid w:val="7F9E0BEB"/>
    <w:rsid w:val="7FC943E8"/>
    <w:rsid w:val="7FD377DE"/>
    <w:rsid w:val="7FFB0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link w:val="18"/>
    <w:semiHidden/>
    <w:qFormat/>
    <w:uiPriority w:val="0"/>
    <w:pPr>
      <w:widowControl/>
      <w:kinsoku w:val="0"/>
      <w:autoSpaceDE w:val="0"/>
      <w:autoSpaceDN w:val="0"/>
      <w:adjustRightInd w:val="0"/>
      <w:snapToGrid w:val="0"/>
      <w:spacing w:after="160"/>
      <w:jc w:val="left"/>
      <w:textAlignment w:val="baseline"/>
    </w:pPr>
    <w:rPr>
      <w:rFonts w:ascii="仿宋" w:hAnsi="仿宋" w:eastAsia="仿宋" w:cs="仿宋"/>
      <w:snapToGrid w:val="0"/>
      <w:color w:val="000000"/>
      <w:kern w:val="0"/>
      <w:sz w:val="28"/>
      <w:szCs w:val="28"/>
      <w:lang w:eastAsia="en-US"/>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rPr>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semiHidden/>
    <w:unhideWhenUsed/>
    <w:qFormat/>
    <w:uiPriority w:val="99"/>
    <w:rPr>
      <w:color w:val="0000FF"/>
      <w:u w:val="single"/>
    </w:rPr>
  </w:style>
  <w:style w:type="character" w:customStyle="1" w:styleId="14">
    <w:name w:val="标题 1 字符"/>
    <w:basedOn w:val="11"/>
    <w:link w:val="2"/>
    <w:qFormat/>
    <w:uiPriority w:val="9"/>
    <w:rPr>
      <w:rFonts w:ascii="宋体" w:hAnsi="宋体" w:eastAsia="宋体" w:cs="宋体"/>
      <w:b/>
      <w:bCs/>
      <w:kern w:val="36"/>
      <w:sz w:val="48"/>
      <w:szCs w:val="48"/>
    </w:rPr>
  </w:style>
  <w:style w:type="character" w:customStyle="1" w:styleId="15">
    <w:name w:val="页眉 字符"/>
    <w:basedOn w:val="11"/>
    <w:link w:val="7"/>
    <w:qFormat/>
    <w:uiPriority w:val="0"/>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99"/>
    <w:pPr>
      <w:spacing w:after="160" w:line="278" w:lineRule="auto"/>
      <w:ind w:firstLine="420" w:firstLineChars="200"/>
      <w:jc w:val="left"/>
    </w:pPr>
    <w:rPr>
      <w:sz w:val="22"/>
      <w:szCs w:val="24"/>
      <w14:ligatures w14:val="standardContextual"/>
    </w:rPr>
  </w:style>
  <w:style w:type="character" w:customStyle="1" w:styleId="18">
    <w:name w:val="正文文本 字符"/>
    <w:basedOn w:val="11"/>
    <w:link w:val="5"/>
    <w:semiHidden/>
    <w:qFormat/>
    <w:uiPriority w:val="0"/>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5fade17f-fe3c-48a3-a164-c4dd9506fcd1</errorID>
      <errorWord>做</errorWord>
      <group>L1_Word</group>
      <groupName>字词问题</groupName>
      <ability>L2_Typo</ability>
      <abilityName>字词错误</abilityName>
      <candidateList>
        <item>作</item>
      </candidateList>
      <explain>存在发音相同字词的误用。</explain>
      <paraID>7736B1C4</paraID>
      <start>85</start>
      <end>86</end>
      <status>modified</status>
      <modifiedWord>作</modifiedWord>
      <trackRevisions>false</trackRevisions>
    </reviewItem>
  </reviewItems>
  <config/>
</contractReview>
</file>

<file path=customXml/itemProps1.xml><?xml version="1.0" encoding="utf-8"?>
<ds:datastoreItem xmlns:ds="http://schemas.openxmlformats.org/officeDocument/2006/customXml" ds:itemID="{0a7b5252-29fc-468e-8bba-117403e668e6}">
  <ds:schemaRefs/>
</ds:datastoreItem>
</file>

<file path=docProps/app.xml><?xml version="1.0" encoding="utf-8"?>
<Properties xmlns="http://schemas.openxmlformats.org/officeDocument/2006/extended-properties" xmlns:vt="http://schemas.openxmlformats.org/officeDocument/2006/docPropsVTypes">
  <Template>Normal.dotm</Template>
  <Pages>6</Pages>
  <Words>956</Words>
  <Characters>988</Characters>
  <Lines>34</Lines>
  <Paragraphs>9</Paragraphs>
  <TotalTime>7</TotalTime>
  <ScaleCrop>false</ScaleCrop>
  <LinksUpToDate>false</LinksUpToDate>
  <CharactersWithSpaces>1122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2024-04-15T03:34:00Z</dcterms:created>
  <dc:creator>Administrator</dc:creator>
  <cp:lastModifiedBy>Avery</cp:lastModifiedBy>
  <cp:lastPrinted>2026-07-01T07:27:02Z</cp:lastPrinted>
  <dcterms:modified xsi:type="dcterms:W3CDTF">2026-07-01T07:27:46Z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94FDEC424D2F4A1FBEF20F4E3B562740_13</vt:lpwstr>
  </property>
  <property fmtid="{D5CDD505-2E9C-101B-9397-08002B2CF9AE}" pid="4" name="KSOTemplateDocerSaveRecord">
    <vt:lpwstr>eyJoZGlkIjoiMjliNWZjYjAxYmI0NDY5M2E3ZmJkNWVjMWYyYjAwM2IiLCJ1c2VySWQiOiIyNzI1NTE4MTIifQ==</vt:lpwstr>
  </property>
</Properties>
</file>