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FDF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DE8BFC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09AC2CF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0591C51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710BC39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szCs w:val="32"/>
        </w:rPr>
      </w:pPr>
      <w:r>
        <w:rPr>
          <w:rFonts w:hint="eastAsia" w:ascii="仿宋_GB2312" w:eastAsia="仿宋_GB2312"/>
          <w:sz w:val="32"/>
          <w:szCs w:val="32"/>
        </w:rPr>
        <w:t>协院创〔202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22</w:t>
      </w:r>
      <w:r>
        <w:rPr>
          <w:rFonts w:hint="eastAsia" w:ascii="仿宋_GB2312" w:eastAsia="仿宋_GB2312"/>
          <w:sz w:val="32"/>
          <w:szCs w:val="32"/>
        </w:rPr>
        <w:t>号</w:t>
      </w:r>
    </w:p>
    <w:p w14:paraId="433F47D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7D46C9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0304C07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eastAsia="方正小标宋简体"/>
          <w:sz w:val="44"/>
          <w:szCs w:val="44"/>
        </w:rPr>
        <w:t>关于</w:t>
      </w:r>
      <w:r>
        <w:rPr>
          <w:rFonts w:hint="eastAsia" w:ascii="方正小标宋简体" w:eastAsia="方正小标宋简体"/>
          <w:sz w:val="44"/>
          <w:szCs w:val="44"/>
          <w:lang w:val="en-US" w:eastAsia="zh-CN"/>
        </w:rPr>
        <w:t>公布</w:t>
      </w:r>
      <w:r>
        <w:rPr>
          <w:rFonts w:hint="eastAsia" w:ascii="方正小标宋简体" w:hAnsi="方正小标宋简体" w:eastAsia="方正小标宋简体" w:cs="方正小标宋简体"/>
          <w:bCs/>
          <w:sz w:val="44"/>
          <w:szCs w:val="44"/>
        </w:rPr>
        <w:t>2025年全国高等院校数智化企业经营沙盘大赛福建师范大学协和学院</w:t>
      </w:r>
    </w:p>
    <w:p w14:paraId="08D04FB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hAnsi="方正小标宋简体" w:eastAsia="方正小标宋简体" w:cs="方正小标宋简体"/>
          <w:bCs/>
          <w:sz w:val="44"/>
          <w:szCs w:val="44"/>
        </w:rPr>
        <w:t>选拔赛获奖名单</w:t>
      </w:r>
      <w:r>
        <w:rPr>
          <w:rFonts w:hint="eastAsia" w:ascii="方正小标宋简体" w:eastAsia="方正小标宋简体"/>
          <w:sz w:val="44"/>
          <w:szCs w:val="44"/>
          <w:lang w:val="en-US" w:eastAsia="zh-CN"/>
        </w:rPr>
        <w:t>的通知</w:t>
      </w:r>
    </w:p>
    <w:p w14:paraId="76905F1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sz w:val="44"/>
          <w:szCs w:val="44"/>
        </w:rPr>
      </w:pPr>
    </w:p>
    <w:p w14:paraId="31FABF43">
      <w:pPr>
        <w:keepNext w:val="0"/>
        <w:keepLines w:val="0"/>
        <w:pageBreakBefore w:val="0"/>
        <w:widowControl/>
        <w:suppressLineNumbers w:val="0"/>
        <w:kinsoku/>
        <w:wordWrap/>
        <w:overflowPunct/>
        <w:topLinePunct w:val="0"/>
        <w:autoSpaceDE/>
        <w:autoSpaceDN/>
        <w:bidi w:val="0"/>
        <w:adjustRightInd/>
        <w:snapToGrid/>
        <w:spacing w:before="0" w:beforeAutospacing="0" w:after="150" w:afterAutospacing="0" w:line="600" w:lineRule="exact"/>
        <w:ind w:right="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各系、国际教育学院：</w:t>
      </w:r>
    </w:p>
    <w:p w14:paraId="6D5D742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关于举办全国高等院校数智化企业经营沙盘大赛校级选拔赛的通知》(协院创[2025]18号)文件精神，学校于5月14日举办了2025年全国高等院校数智化企业经营沙盘大赛福建师范大学协和学院选拔赛决赛。本次大赛经预赛、决赛等环节，且公示无异议，最终评选出一等奖2组、二等奖6组，三等奖11组，现予以公布（详见附件）。</w:t>
      </w:r>
    </w:p>
    <w:p w14:paraId="4AC091CF">
      <w:pPr>
        <w:keepNext w:val="0"/>
        <w:keepLines w:val="0"/>
        <w:pageBreakBefore w:val="0"/>
        <w:widowControl/>
        <w:suppressLineNumbers w:val="0"/>
        <w:kinsoku/>
        <w:wordWrap/>
        <w:overflowPunct/>
        <w:topLinePunct w:val="0"/>
        <w:autoSpaceDE/>
        <w:autoSpaceDN/>
        <w:bidi w:val="0"/>
        <w:adjustRightInd/>
        <w:snapToGrid/>
        <w:spacing w:before="0" w:beforeAutospacing="0" w:after="150" w:afterAutospacing="0" w:line="600" w:lineRule="exact"/>
        <w:ind w:right="0"/>
        <w:jc w:val="left"/>
        <w:textAlignment w:val="auto"/>
        <w:rPr>
          <w:rFonts w:hint="eastAsia" w:ascii="仿宋_GB2312" w:hAnsi="仿宋_GB2312" w:eastAsia="仿宋_GB2312" w:cs="仿宋_GB2312"/>
          <w:kern w:val="2"/>
          <w:sz w:val="32"/>
          <w:szCs w:val="32"/>
          <w:lang w:val="en-US" w:eastAsia="zh-CN" w:bidi="ar-SA"/>
        </w:rPr>
      </w:pPr>
    </w:p>
    <w:p w14:paraId="784019A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right="0" w:firstLine="640" w:firstLineChars="200"/>
        <w:jc w:val="both"/>
        <w:textAlignment w:val="auto"/>
        <w:rPr>
          <w:rFonts w:hint="eastAsia" w:ascii="宋体" w:hAnsi="宋体" w:eastAsia="宋体" w:cs="Times New Roman"/>
          <w:sz w:val="28"/>
          <w:szCs w:val="28"/>
          <w:lang w:val="en-US" w:eastAsia="zh-CN"/>
        </w:rPr>
      </w:pPr>
      <w:r>
        <w:rPr>
          <w:rFonts w:hint="eastAsia" w:ascii="仿宋_GB2312" w:hAnsi="仿宋_GB2312" w:eastAsia="仿宋_GB2312" w:cs="仿宋_GB2312"/>
          <w:kern w:val="2"/>
          <w:sz w:val="32"/>
          <w:szCs w:val="32"/>
          <w:lang w:val="en-US" w:eastAsia="zh-CN" w:bidi="ar-SA"/>
        </w:rPr>
        <w:t>附件：2025年全国高等院校数智化企业经营沙盘大赛福建师范大学协和学院选拔赛获奖名单</w:t>
      </w:r>
    </w:p>
    <w:p w14:paraId="617C2E37">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rFonts w:hint="eastAsia" w:ascii="仿宋_GB2312" w:hAnsi="&amp;quot" w:eastAsia="仿宋_GB2312" w:cs="宋体"/>
          <w:kern w:val="0"/>
          <w:sz w:val="32"/>
          <w:szCs w:val="32"/>
          <w:lang w:eastAsia="zh-CN"/>
        </w:rPr>
      </w:pPr>
    </w:p>
    <w:p w14:paraId="6BA94E02">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rFonts w:hint="eastAsia" w:ascii="仿宋_GB2312" w:hAnsi="&amp;quot" w:eastAsia="仿宋_GB2312" w:cs="宋体"/>
          <w:kern w:val="0"/>
          <w:sz w:val="32"/>
          <w:szCs w:val="32"/>
          <w:lang w:eastAsia="zh-CN"/>
        </w:rPr>
      </w:pPr>
    </w:p>
    <w:p w14:paraId="0E60488D">
      <w:pPr>
        <w:keepNext w:val="0"/>
        <w:keepLines w:val="0"/>
        <w:pageBreakBefore w:val="0"/>
        <w:widowControl w:val="0"/>
        <w:kinsoku/>
        <w:wordWrap/>
        <w:overflowPunct/>
        <w:topLinePunct w:val="0"/>
        <w:autoSpaceDE/>
        <w:autoSpaceDN/>
        <w:bidi w:val="0"/>
        <w:adjustRightInd/>
        <w:snapToGrid/>
        <w:spacing w:line="600" w:lineRule="exact"/>
        <w:ind w:firstLine="2880" w:firstLineChars="9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福建师范大学协和学院创新创业学院</w:t>
      </w:r>
    </w:p>
    <w:p w14:paraId="6E024B9A">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22</w:t>
      </w:r>
      <w:r>
        <w:rPr>
          <w:rFonts w:hint="eastAsia" w:ascii="仿宋_GB2312" w:hAnsi="仿宋_GB2312" w:eastAsia="仿宋_GB2312" w:cs="仿宋_GB2312"/>
          <w:bCs/>
          <w:sz w:val="32"/>
          <w:szCs w:val="32"/>
        </w:rPr>
        <w:t>日</w:t>
      </w:r>
    </w:p>
    <w:p w14:paraId="0C37BC7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default" w:ascii="仿宋_GB2312" w:hAnsi="宋体" w:eastAsia="仿宋_GB2312"/>
          <w:sz w:val="32"/>
          <w:lang w:val="en-US" w:eastAsia="zh-CN"/>
        </w:rPr>
      </w:pPr>
    </w:p>
    <w:p w14:paraId="5C04884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E676F1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BFC019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7CA12E1A">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EEB0605">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5192F0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60CA0152">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CB6B4A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D88CCE2">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584320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97DA0A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B33AD01">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363D4B5">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89266FC">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E69622F">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00AA8EF">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62618E2">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r>
        <w:rPr>
          <w:rFonts w:ascii="仿宋_GB2312" w:hAnsi="仿宋" w:eastAsia="仿宋_GB2312"/>
          <w:sz w:val="28"/>
          <w:szCs w:val="28"/>
        </w:rPr>
        <w:t>，</w:t>
      </w:r>
    </w:p>
    <w:p w14:paraId="46E6F3A1">
      <w:pPr>
        <w:keepNext w:val="0"/>
        <w:keepLines w:val="0"/>
        <w:pageBreakBefore w:val="0"/>
        <w:widowControl w:val="0"/>
        <w:kinsoku/>
        <w:wordWrap/>
        <w:overflowPunct/>
        <w:topLinePunct w:val="0"/>
        <w:autoSpaceDE/>
        <w:autoSpaceDN/>
        <w:bidi w:val="0"/>
        <w:adjustRightInd/>
        <w:snapToGrid/>
        <w:spacing w:line="600" w:lineRule="exact"/>
        <w:ind w:firstLine="980" w:firstLineChars="350"/>
        <w:textAlignment w:val="auto"/>
        <w:rPr>
          <w:rFonts w:ascii="仿宋_GB2312" w:hAnsi="仿宋" w:eastAsia="仿宋_GB2312"/>
          <w:sz w:val="28"/>
          <w:szCs w:val="28"/>
        </w:rPr>
      </w:pPr>
      <w:r>
        <w:rPr>
          <w:rFonts w:hint="eastAsia" w:ascii="仿宋_GB2312" w:hAnsi="仿宋" w:eastAsia="仿宋_GB2312"/>
          <w:sz w:val="28"/>
          <w:szCs w:val="28"/>
        </w:rPr>
        <w:t>学生事务部、财务部。</w:t>
      </w:r>
    </w:p>
    <w:p w14:paraId="7B3D9ABD">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bookmarkStart w:id="0" w:name="_GoBack"/>
      <w:bookmarkEnd w:id="0"/>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5</w:t>
      </w:r>
      <w:r>
        <w:rPr>
          <w:rFonts w:hint="eastAsia" w:ascii="仿宋_GB2312" w:hAnsi="仿宋" w:eastAsia="仿宋_GB2312"/>
          <w:sz w:val="28"/>
          <w:szCs w:val="28"/>
        </w:rPr>
        <w:t>月</w:t>
      </w:r>
      <w:r>
        <w:rPr>
          <w:rFonts w:hint="eastAsia" w:ascii="仿宋_GB2312" w:hAnsi="仿宋" w:eastAsia="仿宋_GB2312"/>
          <w:sz w:val="28"/>
          <w:szCs w:val="28"/>
          <w:lang w:val="en-US" w:eastAsia="zh-CN"/>
        </w:rPr>
        <w:t>22</w:t>
      </w:r>
      <w:r>
        <w:rPr>
          <w:rFonts w:hint="eastAsia" w:ascii="仿宋_GB2312" w:hAnsi="仿宋" w:eastAsia="仿宋_GB2312"/>
          <w:sz w:val="28"/>
          <w:szCs w:val="28"/>
        </w:rPr>
        <w:t xml:space="preserve">日印发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mp;quot">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s>
  <w:rsids>
    <w:rsidRoot w:val="00000000"/>
    <w:rsid w:val="0AE96D46"/>
    <w:rsid w:val="0AF21828"/>
    <w:rsid w:val="0B68598F"/>
    <w:rsid w:val="0C1838E8"/>
    <w:rsid w:val="0EFE7229"/>
    <w:rsid w:val="197E55D1"/>
    <w:rsid w:val="1E464BBA"/>
    <w:rsid w:val="2AFD1329"/>
    <w:rsid w:val="2CDA1BE7"/>
    <w:rsid w:val="34DE3A7F"/>
    <w:rsid w:val="3FBA5C5A"/>
    <w:rsid w:val="44E60616"/>
    <w:rsid w:val="45137ED6"/>
    <w:rsid w:val="45A24F7B"/>
    <w:rsid w:val="496D2E5C"/>
    <w:rsid w:val="49C06BA3"/>
    <w:rsid w:val="4FE55A40"/>
    <w:rsid w:val="517B711B"/>
    <w:rsid w:val="57D637C8"/>
    <w:rsid w:val="5EE37B5E"/>
    <w:rsid w:val="637649AC"/>
    <w:rsid w:val="67E3359C"/>
    <w:rsid w:val="6A3E57F7"/>
    <w:rsid w:val="7F836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313</Words>
  <Characters>343</Characters>
  <Lines>0</Lines>
  <Paragraphs>0</Paragraphs>
  <TotalTime>0</TotalTime>
  <ScaleCrop>false</ScaleCrop>
  <LinksUpToDate>false</LinksUpToDate>
  <CharactersWithSpaces>350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2023-11-03T07:58:00Z</dcterms:created>
  <dc:creator>wcscyy</dc:creator>
  <cp:lastModifiedBy>WPS_1726058926</cp:lastModifiedBy>
  <cp:lastPrinted>2024-06-13T02:23:00Z</cp:lastPrinted>
  <dcterms:modified xsi:type="dcterms:W3CDTF">2025-05-22T02:32:13Z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24C8727076CC496D88B42325A1509D26_13</vt:lpwstr>
  </property>
  <property fmtid="{D5CDD505-2E9C-101B-9397-08002B2CF9AE}" pid="4" name="KSOTemplateDocerSaveRecord">
    <vt:lpwstr>eyJoZGlkIjoiNzExNGRjYWNkMTdlYmIyMDkzNzNhN2YxNmE4ZTI1MzQiLCJ1c2VySWQiOiIxNjMzNTEzNzE4In0=</vt:lpwstr>
  </property>
</Properties>
</file>