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eastAsia="仿宋_GB2312"/>
          <w:sz w:val="32"/>
        </w:rPr>
      </w:pPr>
    </w:p>
    <w:p>
      <w:pPr>
        <w:spacing w:line="600" w:lineRule="exact"/>
        <w:jc w:val="center"/>
        <w:rPr>
          <w:rFonts w:ascii="仿宋_GB2312" w:eastAsia="仿宋_GB2312"/>
          <w:sz w:val="32"/>
        </w:rPr>
      </w:pPr>
    </w:p>
    <w:p>
      <w:pPr>
        <w:spacing w:line="600" w:lineRule="exact"/>
        <w:jc w:val="center"/>
        <w:rPr>
          <w:rFonts w:ascii="仿宋_GB2312" w:eastAsia="仿宋_GB2312"/>
          <w:sz w:val="32"/>
        </w:rPr>
      </w:pP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</w:t>
      </w:r>
      <w:bookmarkStart w:id="1" w:name="_GoBack"/>
      <w:bookmarkEnd w:id="1"/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关于举办202</w:t>
      </w:r>
      <w:r>
        <w:rPr>
          <w:rFonts w:ascii="方正小标宋简体" w:hAnsi="仿宋" w:eastAsia="方正小标宋简体" w:cs="方正小标宋简体"/>
          <w:sz w:val="44"/>
          <w:szCs w:val="44"/>
        </w:rPr>
        <w:t>2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年福建师范大学协和学</w:t>
      </w:r>
      <w:r>
        <w:rPr>
          <w:rFonts w:hint="eastAsia" w:ascii="方正小标宋简体" w:hAnsi="仿宋" w:eastAsia="方正小标宋简体" w:cs="方正小标宋简体"/>
          <w:sz w:val="44"/>
          <w:szCs w:val="44"/>
          <w:lang w:eastAsia="zh-Hans"/>
        </w:rPr>
        <w:t>院</w:t>
      </w: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  <w:lang w:eastAsia="zh-Hans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lang w:eastAsia="zh-Hans"/>
        </w:rPr>
        <w:t>创业精英挑战赛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的</w:t>
      </w:r>
      <w:r>
        <w:rPr>
          <w:rFonts w:hint="eastAsia" w:ascii="方正小标宋简体" w:hAnsi="仿宋" w:eastAsia="方正小标宋简体" w:cs="方正小标宋简体"/>
          <w:sz w:val="44"/>
          <w:szCs w:val="44"/>
          <w:lang w:eastAsia="zh-Hans"/>
        </w:rPr>
        <w:t>通知</w:t>
      </w: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各系、国际教育学院：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为深入贯彻落实上级有关文件精神，培养大学生的创新意识、创意能力和创业精神，不断深化创新创业教育改革，发挥学院大学生创新创业园实践育人的功能与作用，经研究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，决定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举办202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年福建师范大学协和学院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创业精英挑战赛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，现就有关事项通知如下：</w:t>
      </w:r>
    </w:p>
    <w:p>
      <w:pPr>
        <w:tabs>
          <w:tab w:val="center" w:pos="4153"/>
        </w:tabs>
        <w:spacing w:line="60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一、</w:t>
      </w:r>
      <w:r>
        <w:rPr>
          <w:rFonts w:hint="eastAsia" w:ascii="黑体" w:hAnsi="黑体" w:eastAsia="黑体" w:cs="黑体"/>
          <w:bCs/>
          <w:color w:val="000000"/>
          <w:sz w:val="32"/>
          <w:szCs w:val="21"/>
          <w:lang w:eastAsia="zh-Hans"/>
        </w:rPr>
        <w:t>赛事</w:t>
      </w: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主题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协创未来，点亮人生</w:t>
      </w:r>
    </w:p>
    <w:p>
      <w:pPr>
        <w:tabs>
          <w:tab w:val="center" w:pos="4153"/>
        </w:tabs>
        <w:spacing w:line="60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二、组织机构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主办：福建师范大学协和学院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创新</w:t>
      </w:r>
      <w:r>
        <w:rPr>
          <w:rFonts w:hint="eastAsia" w:ascii="仿宋_GB2312" w:hAnsi="仿宋_GB2312" w:eastAsia="仿宋_GB2312" w:cs="仿宋_GB2312"/>
          <w:sz w:val="32"/>
          <w:szCs w:val="32"/>
        </w:rPr>
        <w:t>创业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学院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承办：福建师范大学协和学院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大学生</w:t>
      </w:r>
      <w:r>
        <w:rPr>
          <w:rFonts w:ascii="仿宋_GB2312" w:hAnsi="仿宋_GB2312" w:eastAsia="仿宋_GB2312" w:cs="仿宋_GB2312"/>
          <w:sz w:val="32"/>
          <w:szCs w:val="32"/>
        </w:rPr>
        <w:t>创新创业服务联盟</w:t>
      </w:r>
    </w:p>
    <w:p>
      <w:pPr>
        <w:tabs>
          <w:tab w:val="center" w:pos="4153"/>
        </w:tabs>
        <w:spacing w:line="60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三、活动对象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曾获学院“互联网+”大赛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金奖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及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以上团队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和学</w:t>
      </w:r>
      <w:r>
        <w:rPr>
          <w:rFonts w:hint="eastAsia" w:ascii="仿宋_GB2312" w:hAnsi="仿宋_GB2312" w:eastAsia="仿宋_GB2312" w:cs="仿宋_GB2312"/>
          <w:sz w:val="32"/>
          <w:szCs w:val="32"/>
        </w:rPr>
        <w:t>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大学生创新创业园入驻团队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tabs>
          <w:tab w:val="center" w:pos="4153"/>
        </w:tabs>
        <w:spacing w:line="60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21"/>
          <w:lang w:eastAsia="zh-Hans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四、赛事</w:t>
      </w:r>
      <w:r>
        <w:rPr>
          <w:rFonts w:hint="eastAsia" w:ascii="黑体" w:hAnsi="黑体" w:eastAsia="黑体" w:cs="黑体"/>
          <w:bCs/>
          <w:color w:val="000000"/>
          <w:sz w:val="32"/>
          <w:szCs w:val="21"/>
          <w:lang w:eastAsia="zh-Hans"/>
        </w:rPr>
        <w:t>流程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请各</w:t>
      </w:r>
      <w:r>
        <w:rPr>
          <w:rFonts w:hint="eastAsia" w:ascii="仿宋_GB2312" w:eastAsia="仿宋_GB2312"/>
          <w:color w:val="666666"/>
          <w:sz w:val="32"/>
          <w:szCs w:val="32"/>
          <w:shd w:val="clear" w:color="auto" w:fill="FFFFFF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认真做好赛事的宣传动员和组织工作，积极发动和鼓励有关学生报名参赛，同时为学生参赛提供必要的条件和支持，有针对性地组织开展竞赛培训和选拔。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参赛团队填报《202</w:t>
      </w:r>
      <w:r>
        <w:rPr>
          <w:rFonts w:ascii="仿宋_GB2312" w:eastAsia="仿宋_GB2312"/>
          <w:sz w:val="32"/>
          <w:szCs w:val="32"/>
          <w:shd w:val="clear" w:color="auto" w:fill="FFFFFF"/>
        </w:rPr>
        <w:t>2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年福建师范大学协和学院创业精英挑战赛报名表》（附件2），提交到团队负责人所在系审核汇总。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创新创业学院开展复审，确定入围</w:t>
      </w:r>
      <w:bookmarkStart w:id="0" w:name="_Hlk97197569"/>
      <w:r>
        <w:rPr>
          <w:rFonts w:hint="eastAsia" w:ascii="仿宋_GB2312" w:hAnsi="仿宋_GB2312" w:eastAsia="仿宋_GB2312" w:cs="仿宋_GB2312"/>
          <w:sz w:val="32"/>
          <w:szCs w:val="32"/>
        </w:rPr>
        <w:t>现场路演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团队名单。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现场路演分为项目演示和答辩2个环节，各5分钟。现场路演具体时间和地点另行通知。大赛将邀请校外专家担任评委，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评审标准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参照“互联网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”大赛评审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执行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tabs>
          <w:tab w:val="center" w:pos="4153"/>
        </w:tabs>
        <w:spacing w:line="60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  <w:lang w:eastAsia="zh-Hans"/>
        </w:rPr>
        <w:t>五</w:t>
      </w:r>
      <w:r>
        <w:rPr>
          <w:rFonts w:ascii="黑体" w:hAnsi="黑体" w:eastAsia="黑体" w:cs="黑体"/>
          <w:bCs/>
          <w:color w:val="000000"/>
          <w:sz w:val="32"/>
          <w:szCs w:val="21"/>
          <w:lang w:eastAsia="zh-Hans"/>
        </w:rPr>
        <w:t>、</w:t>
      </w: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赛事奖励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设置一等奖1名，二等奖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名，三等奖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名，为获奖团队颁发荣誉证书，并分别发放3000元、2000元和1000元奖金奖励。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择优推荐参加第八届福建省“互联网+”大学生创新创业大赛。</w:t>
      </w:r>
    </w:p>
    <w:p>
      <w:pPr>
        <w:tabs>
          <w:tab w:val="center" w:pos="4153"/>
        </w:tabs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21"/>
          <w:lang w:eastAsia="zh-Hans"/>
        </w:rPr>
      </w:pPr>
      <w:r>
        <w:rPr>
          <w:rFonts w:hint="eastAsia" w:ascii="黑体" w:hAnsi="黑体" w:eastAsia="黑体" w:cs="黑体"/>
          <w:b w:val="0"/>
          <w:bCs/>
          <w:sz w:val="32"/>
          <w:szCs w:val="21"/>
          <w:lang w:eastAsia="zh-Hans"/>
        </w:rPr>
        <w:t>六、材料报送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参赛项目由团队负责人所在系负责审核汇总，于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月1</w:t>
      </w:r>
      <w:r>
        <w:rPr>
          <w:rFonts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日17:00前以系为单位提交以下材料（以系为单位压缩汇总，命名为“XX系</w:t>
      </w:r>
      <w:r>
        <w:rPr>
          <w:rFonts w:ascii="仿宋_GB2312" w:hAnsi="仿宋_GB2312" w:eastAsia="仿宋_GB2312" w:cs="仿宋_GB2312"/>
          <w:sz w:val="32"/>
          <w:szCs w:val="32"/>
        </w:rPr>
        <w:t>创业</w:t>
      </w:r>
      <w:r>
        <w:rPr>
          <w:rFonts w:hint="eastAsia" w:ascii="仿宋_GB2312" w:hAnsi="仿宋_GB2312" w:eastAsia="仿宋_GB2312" w:cs="仿宋_GB2312"/>
          <w:sz w:val="32"/>
          <w:szCs w:val="32"/>
        </w:rPr>
        <w:t>精英</w:t>
      </w:r>
      <w:r>
        <w:rPr>
          <w:rFonts w:ascii="仿宋_GB2312" w:hAnsi="仿宋_GB2312" w:eastAsia="仿宋_GB2312" w:cs="仿宋_GB2312"/>
          <w:sz w:val="32"/>
          <w:szCs w:val="32"/>
        </w:rPr>
        <w:t>挑战赛</w:t>
      </w:r>
      <w:r>
        <w:rPr>
          <w:rFonts w:hint="eastAsia" w:ascii="仿宋_GB2312" w:hAnsi="仿宋_GB2312" w:eastAsia="仿宋_GB2312" w:cs="仿宋_GB2312"/>
          <w:sz w:val="32"/>
          <w:szCs w:val="32"/>
        </w:rPr>
        <w:t>汇总”，各团队项目材料以“项目负责人</w:t>
      </w:r>
      <w:r>
        <w:rPr>
          <w:rFonts w:ascii="仿宋_GB2312" w:hAnsi="仿宋_GB2312" w:eastAsia="仿宋_GB2312" w:cs="仿宋_GB2312"/>
          <w:sz w:val="32"/>
          <w:szCs w:val="32"/>
        </w:rPr>
        <w:t>姓名</w:t>
      </w:r>
      <w:r>
        <w:rPr>
          <w:rFonts w:hint="eastAsia" w:ascii="仿宋_GB2312" w:hAnsi="仿宋_GB2312" w:eastAsia="仿宋_GB2312" w:cs="仿宋_GB2312"/>
          <w:sz w:val="32"/>
          <w:szCs w:val="32"/>
        </w:rPr>
        <w:t>+项目名称”命名），电子版发送至创新创业</w:t>
      </w:r>
      <w:r>
        <w:rPr>
          <w:rFonts w:ascii="仿宋_GB2312" w:hAnsi="仿宋_GB2312" w:eastAsia="仿宋_GB2312" w:cs="仿宋_GB2312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邮箱</w:t>
      </w:r>
      <w:r>
        <w:rPr>
          <w:rFonts w:ascii="仿宋_GB2312" w:hAnsi="仿宋_GB2312" w:eastAsia="仿宋_GB2312" w:cs="仿宋_GB2312"/>
          <w:sz w:val="32"/>
          <w:szCs w:val="32"/>
        </w:rPr>
        <w:t>cxcyxy_cuc@163.com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年福建师范大学协和学院创业精英挑战赛报名汇总表（纸质和电子版）</w:t>
      </w:r>
    </w:p>
    <w:p>
      <w:pPr>
        <w:spacing w:line="600" w:lineRule="exact"/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年福建师范大学协和学院创业精英挑战赛报名表（电子版）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项目演示PPT文档（电子版）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553"/>
        </w:tabs>
        <w:spacing w:line="600" w:lineRule="exact"/>
        <w:ind w:left="1590" w:leftChars="300" w:hanging="960" w:hanging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tabs>
          <w:tab w:val="left" w:pos="553"/>
        </w:tabs>
        <w:spacing w:line="600" w:lineRule="exact"/>
        <w:ind w:left="1260" w:leftChars="600" w:firstLine="160" w:firstLineChars="5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1.202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年福建师范大学协和学院创业精英挑战赛报名汇总</w:t>
      </w:r>
      <w:r>
        <w:rPr>
          <w:rFonts w:ascii="仿宋_GB2312" w:hAnsi="仿宋_GB2312" w:eastAsia="仿宋_GB2312" w:cs="仿宋_GB2312"/>
          <w:sz w:val="32"/>
          <w:szCs w:val="32"/>
        </w:rPr>
        <w:t>表</w:t>
      </w:r>
    </w:p>
    <w:p>
      <w:pPr>
        <w:tabs>
          <w:tab w:val="left" w:pos="553"/>
        </w:tabs>
        <w:spacing w:line="600" w:lineRule="exact"/>
        <w:ind w:left="1260" w:leftChars="600" w:firstLine="160" w:firstLineChars="5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2.2022年</w:t>
      </w:r>
      <w:r>
        <w:rPr>
          <w:rFonts w:ascii="仿宋_GB2312" w:hAnsi="仿宋_GB2312" w:eastAsia="仿宋_GB2312" w:cs="仿宋_GB2312"/>
          <w:sz w:val="32"/>
          <w:szCs w:val="32"/>
        </w:rPr>
        <w:t>福建师范大学协和学院创业精英挑战赛报名表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福建师范大学协和学院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创新创业学院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202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pBdr>
          <w:bottom w:val="single" w:color="auto" w:sz="6" w:space="1"/>
        </w:pBdr>
        <w:spacing w:line="600" w:lineRule="exact"/>
        <w:rPr>
          <w:rFonts w:ascii="仿宋_GB2312" w:hAnsi="宋体" w:eastAsia="仿宋_GB2312"/>
          <w:sz w:val="32"/>
        </w:rPr>
      </w:pPr>
    </w:p>
    <w:p>
      <w:pPr>
        <w:spacing w:line="600" w:lineRule="exact"/>
        <w:ind w:firstLine="280" w:firstLineChars="1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抄送:杨</w:t>
      </w:r>
      <w:r>
        <w:rPr>
          <w:rFonts w:ascii="仿宋_GB2312" w:hAnsi="仿宋" w:eastAsia="仿宋_GB2312"/>
          <w:sz w:val="28"/>
          <w:szCs w:val="28"/>
        </w:rPr>
        <w:t>副院长，</w:t>
      </w:r>
    </w:p>
    <w:p>
      <w:pPr>
        <w:spacing w:line="600" w:lineRule="exact"/>
        <w:ind w:firstLine="980" w:firstLineChars="35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学生事务部、资产与财务部。</w:t>
      </w:r>
    </w:p>
    <w:p>
      <w:pPr>
        <w:pBdr>
          <w:top w:val="single" w:color="auto" w:sz="6" w:space="0"/>
          <w:bottom w:val="single" w:color="auto" w:sz="6" w:space="1"/>
        </w:pBdr>
        <w:spacing w:line="600" w:lineRule="exact"/>
        <w:ind w:firstLine="280" w:firstLineChars="100"/>
      </w:pPr>
      <w:r>
        <w:rPr>
          <w:rFonts w:hint="eastAsia" w:ascii="仿宋_GB2312" w:hAnsi="仿宋" w:eastAsia="仿宋_GB2312"/>
          <w:sz w:val="28"/>
          <w:szCs w:val="28"/>
        </w:rPr>
        <w:t xml:space="preserve">福建师范大学协和学院创新创业学院    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20</w:t>
      </w:r>
      <w:r>
        <w:rPr>
          <w:rFonts w:ascii="仿宋_GB2312" w:hAnsi="仿宋" w:eastAsia="仿宋_GB2312"/>
          <w:sz w:val="28"/>
          <w:szCs w:val="28"/>
        </w:rPr>
        <w:t>22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日印发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4671060</wp:posOffset>
              </wp:positionH>
              <wp:positionV relativeFrom="paragraph">
                <wp:posOffset>-171450</wp:posOffset>
              </wp:positionV>
              <wp:extent cx="603250" cy="3092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250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Theme="minorEastAsia" w:hAnsiTheme="minorEastAsia" w:eastAsiaTheme="minorEastAsia" w:cstheme="minorEastAsia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30"/>
                              <w:szCs w:val="30"/>
                            </w:rPr>
                            <w:t>- 3 -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7.8pt;margin-top:-13.5pt;height:24.35pt;width:47.5pt;mso-position-horizontal-relative:margin;z-index:251659264;mso-width-relative:page;mso-height-relative:page;" filled="f" stroked="f" coordsize="21600,21600" o:gfxdata="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fMsrDYAAAACgEAAA8AAAAAAAAAAQAgAAAAIgAAAGRycy9kb3ducmV2LnhtbFBL&#10;AQIUABQAAAAIAIdO4kCV4prNLwIAAFUEAAAOAAAAAAAAAAEAIAAAACc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asciiTheme="minorEastAsia" w:hAnsiTheme="minorEastAsia" w:eastAsiaTheme="minorEastAsia" w:cstheme="minorEastAsia"/>
                        <w:sz w:val="30"/>
                        <w:szCs w:val="30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30"/>
                        <w:szCs w:val="30"/>
                      </w:rPr>
                      <w:t>- 3 -</w: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CB0930"/>
    <w:rsid w:val="00042933"/>
    <w:rsid w:val="000E4E18"/>
    <w:rsid w:val="001A55D5"/>
    <w:rsid w:val="001B7D9A"/>
    <w:rsid w:val="00251987"/>
    <w:rsid w:val="002F2107"/>
    <w:rsid w:val="003116BF"/>
    <w:rsid w:val="003639D4"/>
    <w:rsid w:val="0037704B"/>
    <w:rsid w:val="003B67B5"/>
    <w:rsid w:val="00543E86"/>
    <w:rsid w:val="005B2018"/>
    <w:rsid w:val="005E557F"/>
    <w:rsid w:val="00650566"/>
    <w:rsid w:val="006E721F"/>
    <w:rsid w:val="007D3ECC"/>
    <w:rsid w:val="007F660F"/>
    <w:rsid w:val="00923A79"/>
    <w:rsid w:val="009B36FF"/>
    <w:rsid w:val="009B470D"/>
    <w:rsid w:val="009C62F8"/>
    <w:rsid w:val="009D0EE5"/>
    <w:rsid w:val="00A22482"/>
    <w:rsid w:val="00A47943"/>
    <w:rsid w:val="00A60BAA"/>
    <w:rsid w:val="00AA6127"/>
    <w:rsid w:val="00AB6686"/>
    <w:rsid w:val="00AE4EEE"/>
    <w:rsid w:val="00B339B9"/>
    <w:rsid w:val="00B47951"/>
    <w:rsid w:val="00C45A60"/>
    <w:rsid w:val="00CB12E9"/>
    <w:rsid w:val="00D7642F"/>
    <w:rsid w:val="00D85B9F"/>
    <w:rsid w:val="00D90F05"/>
    <w:rsid w:val="00E03F42"/>
    <w:rsid w:val="00E24F35"/>
    <w:rsid w:val="00E449DB"/>
    <w:rsid w:val="00E9575E"/>
    <w:rsid w:val="00EC64DA"/>
    <w:rsid w:val="00EE2486"/>
    <w:rsid w:val="00FC0FD5"/>
    <w:rsid w:val="0C621B78"/>
    <w:rsid w:val="0C6D408E"/>
    <w:rsid w:val="157D15DC"/>
    <w:rsid w:val="16800D49"/>
    <w:rsid w:val="1916619F"/>
    <w:rsid w:val="1AC5520E"/>
    <w:rsid w:val="1D530F28"/>
    <w:rsid w:val="1DE571EB"/>
    <w:rsid w:val="1F24AD6E"/>
    <w:rsid w:val="27BD20E9"/>
    <w:rsid w:val="27D5668E"/>
    <w:rsid w:val="299C5672"/>
    <w:rsid w:val="2FD92E17"/>
    <w:rsid w:val="32CF2757"/>
    <w:rsid w:val="33826573"/>
    <w:rsid w:val="376D85E0"/>
    <w:rsid w:val="38D916C9"/>
    <w:rsid w:val="3CB83B42"/>
    <w:rsid w:val="43303F46"/>
    <w:rsid w:val="4F511528"/>
    <w:rsid w:val="4FF62211"/>
    <w:rsid w:val="50531A17"/>
    <w:rsid w:val="51490DDD"/>
    <w:rsid w:val="53A750E5"/>
    <w:rsid w:val="55BB5AAF"/>
    <w:rsid w:val="58E7089A"/>
    <w:rsid w:val="5D8072E4"/>
    <w:rsid w:val="62CB0930"/>
    <w:rsid w:val="63F474EC"/>
    <w:rsid w:val="66398BC1"/>
    <w:rsid w:val="6D535020"/>
    <w:rsid w:val="6DFFD8C4"/>
    <w:rsid w:val="76F79F1E"/>
    <w:rsid w:val="76FC0103"/>
    <w:rsid w:val="77BB8CED"/>
    <w:rsid w:val="77E95540"/>
    <w:rsid w:val="7A6E7A9A"/>
    <w:rsid w:val="7BB91D4D"/>
    <w:rsid w:val="7EABDB4B"/>
    <w:rsid w:val="A7560404"/>
    <w:rsid w:val="AFFE17AA"/>
    <w:rsid w:val="D7BEB230"/>
    <w:rsid w:val="F677D3CC"/>
    <w:rsid w:val="F77F094D"/>
    <w:rsid w:val="FFB7B84D"/>
    <w:rsid w:val="FFEA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annotation reference"/>
    <w:basedOn w:val="8"/>
    <w:semiHidden/>
    <w:qFormat/>
    <w:uiPriority w:val="0"/>
    <w:rPr>
      <w:sz w:val="21"/>
      <w:szCs w:val="21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179</Words>
  <Characters>1024</Characters>
  <Lines>8</Lines>
  <Paragraphs>2</Paragraphs>
  <TotalTime>37</TotalTime>
  <ScaleCrop>false</ScaleCrop>
  <LinksUpToDate>false</LinksUpToDate>
  <CharactersWithSpaces>1201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2022-03-03T03:05:00Z</dcterms:created>
  <dc:creator>XU</dc:creator>
  <cp:lastModifiedBy>Administrator</cp:lastModifiedBy>
  <cp:lastPrinted>2021-04-06T03:31:00Z</cp:lastPrinted>
  <dcterms:modified xsi:type="dcterms:W3CDTF">2022-03-03T08:12:48Z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20D828CCCB5247938D1E8AC109A094B4</vt:lpwstr>
  </property>
</Properties>
</file>