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微软雅黑" w:hAnsi="微软雅黑" w:eastAsia="微软雅黑"/>
          <w:sz w:val="36"/>
          <w:szCs w:val="36"/>
        </w:rPr>
      </w:pPr>
      <w:r>
        <w:rPr>
          <w:rFonts w:ascii="微软雅黑" w:hAnsi="微软雅黑" w:eastAsia="微软雅黑"/>
          <w:sz w:val="36"/>
          <w:szCs w:val="36"/>
        </w:rPr>
        <w:t>国家开发银行生源地信用助学贷款办理流程</w:t>
      </w:r>
    </w:p>
    <w:p>
      <w:pPr>
        <w:jc w:val="center"/>
        <w:rPr>
          <w:rFonts w:hint="eastAsia" w:ascii="微软雅黑" w:hAnsi="微软雅黑" w:eastAsia="微软雅黑"/>
          <w:sz w:val="36"/>
          <w:szCs w:val="36"/>
        </w:rPr>
      </w:pPr>
    </w:p>
    <w:tbl>
      <w:tblPr>
        <w:tblStyle w:val="3"/>
        <w:tblW w:w="963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3729"/>
        <w:gridCol w:w="3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ascii="仿宋" w:hAnsi="仿宋" w:eastAsia="仿宋"/>
                <w:b/>
                <w:sz w:val="30"/>
                <w:szCs w:val="30"/>
              </w:rPr>
              <w:t>贷款学生办理流程</w:t>
            </w:r>
          </w:p>
        </w:tc>
        <w:tc>
          <w:tcPr>
            <w:tcW w:w="372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ascii="仿宋" w:hAnsi="仿宋" w:eastAsia="仿宋"/>
                <w:b/>
                <w:sz w:val="30"/>
                <w:szCs w:val="30"/>
              </w:rPr>
              <w:t>首贷新生</w:t>
            </w:r>
          </w:p>
        </w:tc>
        <w:tc>
          <w:tcPr>
            <w:tcW w:w="321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ascii="仿宋" w:hAnsi="仿宋" w:eastAsia="仿宋"/>
                <w:b/>
                <w:sz w:val="30"/>
                <w:szCs w:val="30"/>
              </w:rPr>
              <w:t>续贷学生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Align w:val="center"/>
          </w:tcPr>
          <w:p>
            <w:pPr>
              <w:spacing w:line="400" w:lineRule="atLeas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资格认定</w:t>
            </w:r>
          </w:p>
        </w:tc>
        <w:tc>
          <w:tcPr>
            <w:tcW w:w="3729" w:type="dxa"/>
            <w:vAlign w:val="center"/>
          </w:tcPr>
          <w:p>
            <w:pPr>
              <w:spacing w:line="400" w:lineRule="atLeas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手机下载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“福建助学”APP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或“闽政通”APP-“教育就学”-“福建助学”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办理“生源地信用助学贷款资格认定”</w:t>
            </w:r>
          </w:p>
        </w:tc>
        <w:tc>
          <w:tcPr>
            <w:tcW w:w="3216" w:type="dxa"/>
            <w:vAlign w:val="center"/>
          </w:tcPr>
          <w:p>
            <w:pPr>
              <w:spacing w:line="400" w:lineRule="atLeas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续贷学生无需资格认定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2694" w:type="dxa"/>
            <w:vAlign w:val="center"/>
          </w:tcPr>
          <w:p>
            <w:pPr>
              <w:spacing w:line="400" w:lineRule="atLeas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正式贷款流程</w:t>
            </w:r>
          </w:p>
        </w:tc>
        <w:tc>
          <w:tcPr>
            <w:tcW w:w="6945" w:type="dxa"/>
            <w:gridSpan w:val="2"/>
            <w:vAlign w:val="center"/>
          </w:tcPr>
          <w:p>
            <w:pPr>
              <w:spacing w:line="400" w:lineRule="atLeast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登录学生在线服务系统</w:t>
            </w:r>
            <w:r>
              <w:rPr>
                <w:rFonts w:ascii="仿宋" w:hAnsi="仿宋" w:eastAsia="仿宋"/>
                <w:sz w:val="30"/>
                <w:szCs w:val="30"/>
              </w:rPr>
              <w:fldChar w:fldCharType="begin"/>
            </w:r>
            <w:r>
              <w:rPr>
                <w:rFonts w:ascii="仿宋" w:hAnsi="仿宋" w:eastAsia="仿宋"/>
                <w:sz w:val="30"/>
                <w:szCs w:val="30"/>
              </w:rPr>
              <w:instrText xml:space="preserve"> HYPERLINK "https://sls.cdb.com.cn" </w:instrText>
            </w:r>
            <w:r>
              <w:rPr>
                <w:rFonts w:ascii="仿宋" w:hAnsi="仿宋" w:eastAsia="仿宋"/>
                <w:sz w:val="30"/>
                <w:szCs w:val="30"/>
              </w:rPr>
              <w:fldChar w:fldCharType="separate"/>
            </w:r>
            <w:r>
              <w:rPr>
                <w:rStyle w:val="5"/>
                <w:rFonts w:ascii="仿宋" w:hAnsi="仿宋" w:eastAsia="仿宋"/>
                <w:sz w:val="30"/>
                <w:szCs w:val="30"/>
              </w:rPr>
              <w:t>https://sls.cdb.com.cn</w:t>
            </w:r>
            <w:r>
              <w:rPr>
                <w:rFonts w:ascii="仿宋" w:hAnsi="仿宋" w:eastAsia="仿宋"/>
                <w:sz w:val="30"/>
                <w:szCs w:val="30"/>
              </w:rPr>
              <w:fldChar w:fldCharType="end"/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0"/>
                <w:szCs w:val="30"/>
              </w:rPr>
              <w:t>,首次登录需进行注册，注册后重新登录系统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Align w:val="center"/>
          </w:tcPr>
          <w:p>
            <w:pPr>
              <w:spacing w:line="400" w:lineRule="atLeas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一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、</w:t>
            </w:r>
            <w:r>
              <w:rPr>
                <w:rFonts w:ascii="仿宋" w:hAnsi="仿宋" w:eastAsia="仿宋"/>
                <w:sz w:val="30"/>
                <w:szCs w:val="30"/>
              </w:rPr>
              <w:t>提交贷款申请</w:t>
            </w:r>
          </w:p>
        </w:tc>
        <w:tc>
          <w:tcPr>
            <w:tcW w:w="6945" w:type="dxa"/>
            <w:gridSpan w:val="2"/>
            <w:vAlign w:val="center"/>
          </w:tcPr>
          <w:p>
            <w:pPr>
              <w:spacing w:line="400" w:lineRule="atLeas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根据系统提示，线上提交贷款申请，并打印出《申请表》签字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Align w:val="center"/>
          </w:tcPr>
          <w:p>
            <w:pPr>
              <w:spacing w:line="400" w:lineRule="atLeas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二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、</w:t>
            </w:r>
            <w:r>
              <w:rPr>
                <w:rFonts w:ascii="仿宋" w:hAnsi="仿宋" w:eastAsia="仿宋"/>
                <w:sz w:val="30"/>
                <w:szCs w:val="30"/>
              </w:rPr>
              <w:t>现场签订合同</w:t>
            </w:r>
          </w:p>
        </w:tc>
        <w:tc>
          <w:tcPr>
            <w:tcW w:w="3729" w:type="dxa"/>
            <w:vAlign w:val="center"/>
          </w:tcPr>
          <w:p>
            <w:pPr>
              <w:spacing w:line="400" w:lineRule="atLeast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ascii="仿宋" w:hAnsi="仿宋" w:eastAsia="仿宋"/>
                <w:sz w:val="24"/>
                <w:szCs w:val="30"/>
              </w:rPr>
              <w:t>学生和共同借款人携带双方身份证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（原件及复印件）、户口本原件、录取通知书（或学生证）原件及复印件、《申请表》原件到县学生资助管理中心现场办理</w:t>
            </w:r>
          </w:p>
        </w:tc>
        <w:tc>
          <w:tcPr>
            <w:tcW w:w="3216" w:type="dxa"/>
            <w:vAlign w:val="center"/>
          </w:tcPr>
          <w:p>
            <w:pPr>
              <w:spacing w:line="400" w:lineRule="atLeast"/>
              <w:jc w:val="left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已开通电子化的县区可直接线上签订合同；未开通电子化的县区</w:t>
            </w:r>
            <w:r>
              <w:rPr>
                <w:rFonts w:ascii="仿宋" w:hAnsi="仿宋" w:eastAsia="仿宋"/>
                <w:sz w:val="24"/>
                <w:szCs w:val="30"/>
              </w:rPr>
              <w:t>学生或者共同借款人任意一方携带身份证原件及复印件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、《申请表》原件到县学生资助管理中心现场办理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Align w:val="center"/>
          </w:tcPr>
          <w:p>
            <w:pPr>
              <w:spacing w:line="400" w:lineRule="atLeas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三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、</w:t>
            </w:r>
            <w:r>
              <w:rPr>
                <w:rFonts w:ascii="仿宋" w:hAnsi="仿宋" w:eastAsia="仿宋"/>
                <w:sz w:val="30"/>
                <w:szCs w:val="30"/>
              </w:rPr>
              <w:t>高校报到</w:t>
            </w:r>
          </w:p>
        </w:tc>
        <w:tc>
          <w:tcPr>
            <w:tcW w:w="6945" w:type="dxa"/>
            <w:gridSpan w:val="2"/>
            <w:vAlign w:val="center"/>
          </w:tcPr>
          <w:p>
            <w:pPr>
              <w:spacing w:line="400" w:lineRule="atLeast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学生持现场办理后留存的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《受理证明》、《借款合同》赴高校报到，并将《受理证明》交高校老师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Align w:val="center"/>
          </w:tcPr>
          <w:p>
            <w:pPr>
              <w:spacing w:line="400" w:lineRule="atLeas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四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、</w:t>
            </w:r>
            <w:r>
              <w:rPr>
                <w:rFonts w:ascii="仿宋" w:hAnsi="仿宋" w:eastAsia="仿宋"/>
                <w:sz w:val="30"/>
                <w:szCs w:val="30"/>
              </w:rPr>
              <w:t>贷款发放</w:t>
            </w:r>
          </w:p>
        </w:tc>
        <w:tc>
          <w:tcPr>
            <w:tcW w:w="6945" w:type="dxa"/>
            <w:gridSpan w:val="2"/>
            <w:vAlign w:val="center"/>
          </w:tcPr>
          <w:p>
            <w:pPr>
              <w:spacing w:line="400" w:lineRule="atLeast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贷款发放时间一般为每年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11月中旬左右，贷款学生可通过学生在线服务系统查看放款进度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咨询电话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ascii="仿宋" w:hAnsi="仿宋" w:eastAsia="仿宋"/>
                <w:sz w:val="30"/>
                <w:szCs w:val="30"/>
              </w:rPr>
              <w:t>学生在线服务系统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95593、支付宝95188</w:t>
            </w:r>
          </w:p>
        </w:tc>
      </w:tr>
    </w:tbl>
    <w:p>
      <w:pPr>
        <w:jc w:val="left"/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NmM4ODYxYjc4NDdlNDhhNTM1NDdmNzEzYTE5YjkifQ=="/>
  </w:docVars>
  <w:rsids>
    <w:rsidRoot w:val="00E7040A"/>
    <w:rsid w:val="0016621E"/>
    <w:rsid w:val="003A6332"/>
    <w:rsid w:val="003F178A"/>
    <w:rsid w:val="004D4CBE"/>
    <w:rsid w:val="005350B2"/>
    <w:rsid w:val="009D0E1E"/>
    <w:rsid w:val="009E56DC"/>
    <w:rsid w:val="00A54BEB"/>
    <w:rsid w:val="00A873EC"/>
    <w:rsid w:val="00C2300A"/>
    <w:rsid w:val="00D300A0"/>
    <w:rsid w:val="00DB6FD9"/>
    <w:rsid w:val="00DD1C7E"/>
    <w:rsid w:val="00DD4D21"/>
    <w:rsid w:val="00E7040A"/>
    <w:rsid w:val="07795CA6"/>
    <w:rsid w:val="2274637E"/>
    <w:rsid w:val="760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466</Characters>
  <Lines>3</Lines>
  <Paragraphs>1</Paragraphs>
  <TotalTime>57</TotalTime>
  <ScaleCrop>false</ScaleCrop>
  <LinksUpToDate>false</LinksUpToDate>
  <CharactersWithSpaces>466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2020-08-24T00:49:00Z</dcterms:created>
  <dc:creator>cdb-fj</dc:creator>
  <cp:lastModifiedBy>陈钧</cp:lastModifiedBy>
  <dcterms:modified xsi:type="dcterms:W3CDTF">2023-06-20T09:59:52Z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ABE2621F19CD4452B729B57961363F0D_12</vt:lpwstr>
  </property>
</Properties>
</file>