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80F6D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福建师范大学协和学院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工程（修缮）建设</w:t>
      </w:r>
    </w:p>
    <w:p w14:paraId="65233F67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论证登记表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530"/>
        <w:gridCol w:w="825"/>
        <w:gridCol w:w="905"/>
        <w:gridCol w:w="395"/>
        <w:gridCol w:w="1134"/>
        <w:gridCol w:w="1529"/>
        <w:gridCol w:w="1529"/>
      </w:tblGrid>
      <w:tr w14:paraId="0C57E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Align w:val="center"/>
          </w:tcPr>
          <w:p w14:paraId="3ADE0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847" w:type="dxa"/>
            <w:gridSpan w:val="7"/>
            <w:vAlign w:val="center"/>
          </w:tcPr>
          <w:p w14:paraId="60925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775C0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Align w:val="center"/>
          </w:tcPr>
          <w:p w14:paraId="5247C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组织单位</w:t>
            </w:r>
          </w:p>
        </w:tc>
        <w:tc>
          <w:tcPr>
            <w:tcW w:w="3260" w:type="dxa"/>
            <w:gridSpan w:val="3"/>
            <w:vAlign w:val="center"/>
          </w:tcPr>
          <w:p w14:paraId="71BED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6E9E6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预算金额</w:t>
            </w:r>
          </w:p>
        </w:tc>
        <w:tc>
          <w:tcPr>
            <w:tcW w:w="3058" w:type="dxa"/>
            <w:gridSpan w:val="2"/>
            <w:vAlign w:val="center"/>
          </w:tcPr>
          <w:p w14:paraId="3BC43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7E5E8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Align w:val="center"/>
          </w:tcPr>
          <w:p w14:paraId="238B2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论证时间</w:t>
            </w:r>
          </w:p>
        </w:tc>
        <w:tc>
          <w:tcPr>
            <w:tcW w:w="3260" w:type="dxa"/>
            <w:gridSpan w:val="3"/>
            <w:vAlign w:val="center"/>
          </w:tcPr>
          <w:p w14:paraId="0C422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2ABC8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论证地点</w:t>
            </w:r>
          </w:p>
        </w:tc>
        <w:tc>
          <w:tcPr>
            <w:tcW w:w="3058" w:type="dxa"/>
            <w:gridSpan w:val="2"/>
            <w:vAlign w:val="center"/>
          </w:tcPr>
          <w:p w14:paraId="72BD4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925E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327" w:type="dxa"/>
            <w:vMerge w:val="restart"/>
            <w:vAlign w:val="center"/>
          </w:tcPr>
          <w:p w14:paraId="745D6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论证专家</w:t>
            </w:r>
          </w:p>
        </w:tc>
        <w:tc>
          <w:tcPr>
            <w:tcW w:w="1530" w:type="dxa"/>
            <w:vAlign w:val="center"/>
          </w:tcPr>
          <w:p w14:paraId="7C8A1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姓名</w:t>
            </w:r>
          </w:p>
        </w:tc>
        <w:tc>
          <w:tcPr>
            <w:tcW w:w="3259" w:type="dxa"/>
            <w:gridSpan w:val="4"/>
            <w:vAlign w:val="center"/>
          </w:tcPr>
          <w:p w14:paraId="70D09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单位</w:t>
            </w:r>
          </w:p>
        </w:tc>
        <w:tc>
          <w:tcPr>
            <w:tcW w:w="1529" w:type="dxa"/>
            <w:vAlign w:val="center"/>
          </w:tcPr>
          <w:p w14:paraId="000E9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职称</w:t>
            </w:r>
          </w:p>
        </w:tc>
        <w:tc>
          <w:tcPr>
            <w:tcW w:w="1529" w:type="dxa"/>
            <w:vAlign w:val="center"/>
          </w:tcPr>
          <w:p w14:paraId="5E7B1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</w:tr>
      <w:tr w14:paraId="66C75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27" w:type="dxa"/>
            <w:vMerge w:val="continue"/>
            <w:vAlign w:val="center"/>
          </w:tcPr>
          <w:p w14:paraId="00878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AB26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1A8E8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25AEA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325F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3E102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7" w:type="dxa"/>
            <w:vMerge w:val="continue"/>
            <w:vAlign w:val="center"/>
          </w:tcPr>
          <w:p w14:paraId="67BAB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0EB4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65791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328F6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9B6C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1D9E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327" w:type="dxa"/>
            <w:vMerge w:val="continue"/>
            <w:vAlign w:val="center"/>
          </w:tcPr>
          <w:p w14:paraId="03F6F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422FD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2B155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4E8A7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551A7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3E18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327" w:type="dxa"/>
            <w:vMerge w:val="continue"/>
            <w:vAlign w:val="center"/>
          </w:tcPr>
          <w:p w14:paraId="6DA3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238DB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35B86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60EF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46FC5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06483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27" w:type="dxa"/>
            <w:vMerge w:val="continue"/>
            <w:vAlign w:val="center"/>
          </w:tcPr>
          <w:p w14:paraId="08D1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30" w:type="dxa"/>
            <w:vAlign w:val="center"/>
          </w:tcPr>
          <w:p w14:paraId="60AB8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3259" w:type="dxa"/>
            <w:gridSpan w:val="4"/>
            <w:vAlign w:val="center"/>
          </w:tcPr>
          <w:p w14:paraId="5411A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585EF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4C396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0E18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327" w:type="dxa"/>
            <w:vAlign w:val="center"/>
          </w:tcPr>
          <w:p w14:paraId="48140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论证内容</w:t>
            </w:r>
          </w:p>
        </w:tc>
        <w:tc>
          <w:tcPr>
            <w:tcW w:w="7847" w:type="dxa"/>
            <w:gridSpan w:val="7"/>
            <w:vAlign w:val="center"/>
          </w:tcPr>
          <w:p w14:paraId="2738E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 </w:t>
            </w:r>
          </w:p>
          <w:p w14:paraId="2D04B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  <w:p w14:paraId="639E8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  <w:p w14:paraId="38A1A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  <w:p w14:paraId="17206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820" w:firstLineChars="7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06DF9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1327" w:type="dxa"/>
            <w:vAlign w:val="center"/>
          </w:tcPr>
          <w:p w14:paraId="05FB0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论证意见</w:t>
            </w:r>
          </w:p>
        </w:tc>
        <w:tc>
          <w:tcPr>
            <w:tcW w:w="7847" w:type="dxa"/>
            <w:gridSpan w:val="7"/>
            <w:vAlign w:val="center"/>
          </w:tcPr>
          <w:p w14:paraId="45F3F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4F31D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可根据实际需要，选择对工程（修缮）建设可行性、必要性、安全性、合理性等进行论证，表格空间不足可另附页，</w:t>
            </w:r>
            <w:r>
              <w:rPr>
                <w:rFonts w:hint="eastAsia" w:ascii="仿宋_GB2312" w:hAnsi="仿宋_GB2312" w:eastAsia="仿宋_GB2312" w:cs="仿宋_GB2312"/>
                <w:color w:val="C00000"/>
                <w:sz w:val="26"/>
                <w:szCs w:val="26"/>
                <w:vertAlign w:val="baseline"/>
                <w:lang w:val="en-US" w:eastAsia="zh-CN"/>
              </w:rPr>
              <w:t>使用表格时删除本段说明文字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  <w:t>）</w:t>
            </w:r>
          </w:p>
          <w:p w14:paraId="3398F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74464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349" w:firstLineChars="9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  <w:p w14:paraId="019FE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349" w:firstLineChars="9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专家签字：</w:t>
            </w:r>
          </w:p>
        </w:tc>
      </w:tr>
      <w:tr w14:paraId="3DEBE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27" w:type="dxa"/>
            <w:vAlign w:val="center"/>
          </w:tcPr>
          <w:p w14:paraId="419B8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经办签字</w:t>
            </w:r>
          </w:p>
        </w:tc>
        <w:tc>
          <w:tcPr>
            <w:tcW w:w="2355" w:type="dxa"/>
            <w:gridSpan w:val="2"/>
            <w:vAlign w:val="center"/>
          </w:tcPr>
          <w:p w14:paraId="6CBBE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49FBB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列席签字</w:t>
            </w:r>
            <w:bookmarkEnd w:id="0"/>
          </w:p>
        </w:tc>
        <w:tc>
          <w:tcPr>
            <w:tcW w:w="4192" w:type="dxa"/>
            <w:gridSpan w:val="3"/>
            <w:vAlign w:val="center"/>
          </w:tcPr>
          <w:p w14:paraId="3753F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464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327" w:type="dxa"/>
            <w:vAlign w:val="center"/>
          </w:tcPr>
          <w:p w14:paraId="5F0ED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  <w:tc>
          <w:tcPr>
            <w:tcW w:w="7847" w:type="dxa"/>
            <w:gridSpan w:val="7"/>
            <w:vAlign w:val="center"/>
          </w:tcPr>
          <w:p w14:paraId="5762C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</w:tbl>
    <w:p w14:paraId="345B823A">
      <w:pPr>
        <w:rPr>
          <w:rFonts w:hint="eastAsia"/>
        </w:rPr>
      </w:pPr>
    </w:p>
    <w:sectPr>
      <w:footerReference r:id="rId3" w:type="default"/>
      <w:pgSz w:w="11906" w:h="16838"/>
      <w:pgMar w:top="1304" w:right="1474" w:bottom="130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6894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83147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83147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B09BE"/>
    <w:rsid w:val="0FB0561C"/>
    <w:rsid w:val="21857228"/>
    <w:rsid w:val="39B80361"/>
    <w:rsid w:val="3A663AD8"/>
    <w:rsid w:val="42FF4EE7"/>
    <w:rsid w:val="57F1480C"/>
    <w:rsid w:val="6F6C2A8E"/>
    <w:rsid w:val="7CCA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142</Characters>
  <Lines>0</Lines>
  <Paragraphs>0</Paragraphs>
  <TotalTime>1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2025-03-28T02:21:00Z</dcterms:created>
  <dc:creator>Administrator</dc:creator>
  <cp:lastModifiedBy>村夫</cp:lastModifiedBy>
  <dcterms:modified xsi:type="dcterms:W3CDTF">2025-04-30T08:50:31Z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eyJoZGlkIjoiZTlkYTU1NGQ1OGZkZWZkNDhlZDM5ZjJmYzZlODI3OGYiLCJ1c2VySWQiOiIyNTEzNjE5MTkifQ==</vt:lpwstr>
  </property>
  <property fmtid="{D5CDD505-2E9C-101B-9397-08002B2CF9AE}" pid="4" name="ICV">
    <vt:lpwstr>98621D6F62424296A522455679D32423_13</vt:lpwstr>
  </property>
</Properties>
</file>