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08240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关于2025年度大学生创新创业训练计划项目第二批结题验收结果的公示</w:t>
      </w:r>
    </w:p>
    <w:p w14:paraId="5D7E8670">
      <w:pPr>
        <w:spacing w:line="600" w:lineRule="exact"/>
        <w:jc w:val="left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各系、国际教育学院:</w:t>
      </w:r>
    </w:p>
    <w:p w14:paraId="7C21F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根据《关于做好2025年度大学生创新创业训练计划项目第二批结题验收工作的通知》（协院创〔2025〕45号）精神，经过项目团队申报、所在系审核和专家评审，《我国反垄断执法现状及优化路径——基于968份反垄断行政处罚决定书的实证调查研究》等8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国家级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项目、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《智能游泳池安全监测系统-水安宝》等8个省级项目和《以爱育爱，从“融”而行——幼儿园边缘儿童的同伴交往能力特点与培养研究》8个院级项目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通过结题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验收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，现予以公示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</w:p>
    <w:p w14:paraId="3D9E4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公示时间：2025年12月4日-12月8日，公示期内，如有异议，应实名书面提出，并附证明材料，反馈至创新创业学院，逾期不予受理。</w:t>
      </w:r>
    </w:p>
    <w:p w14:paraId="7B8B3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联系电话：</w:t>
      </w:r>
    </w:p>
    <w:p w14:paraId="25CB1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福建师范大学协和学院监察与审计中心：0591-22868673</w:t>
      </w:r>
    </w:p>
    <w:p w14:paraId="19572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福建师范大学协和学院创新创业学院：0591-22868627,</w:t>
      </w:r>
    </w:p>
    <w:p w14:paraId="7A4A2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邮箱：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instrText xml:space="preserve"> HYPERLINK "mailto:cxcyxy_cuc@163.com%E3%80%82"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cxcyxy_cuc@163.com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instrText xml:space="preserve"> HYPERLINK "mailto:cxcyxy_cuc@163.com%E3%80%82"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fldChar w:fldCharType="end"/>
      </w:r>
    </w:p>
    <w:p w14:paraId="09DBA94F">
      <w:pPr>
        <w:pStyle w:val="6"/>
        <w:widowControl/>
        <w:shd w:val="clear" w:color="auto" w:fill="FBFBFB"/>
        <w:spacing w:line="518" w:lineRule="atLeast"/>
        <w:ind w:firstLine="562"/>
        <w:rPr>
          <w:rFonts w:ascii="Perpetua" w:hAnsi="Perpetua" w:eastAsia="Perpetua" w:cs="Perpetua"/>
          <w:color w:val="333333"/>
          <w:sz w:val="21"/>
          <w:szCs w:val="21"/>
        </w:rPr>
      </w:pPr>
    </w:p>
    <w:p w14:paraId="4BD65823">
      <w:pPr>
        <w:pStyle w:val="6"/>
        <w:widowControl/>
        <w:shd w:val="clear" w:color="auto" w:fill="FFFFFF"/>
        <w:spacing w:line="450" w:lineRule="atLeast"/>
        <w:ind w:firstLine="420"/>
        <w:jc w:val="left"/>
        <w:rPr>
          <w:rFonts w:hint="eastAsia" w:ascii="宋体" w:hAnsi="宋体" w:eastAsia="宋体" w:cs="宋体"/>
          <w:color w:val="333333"/>
          <w:sz w:val="27"/>
          <w:szCs w:val="27"/>
          <w:shd w:val="clear" w:color="auto" w:fill="FBFBFB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附件：福建师范大学2025年度大学生创新创业训练计划第二批结题验收结果一览表</w:t>
      </w:r>
    </w:p>
    <w:p w14:paraId="135F7F90">
      <w:pPr>
        <w:pStyle w:val="6"/>
        <w:widowControl/>
        <w:shd w:val="clear" w:color="auto" w:fill="FBFBFB"/>
        <w:spacing w:line="518" w:lineRule="atLeast"/>
        <w:ind w:firstLine="274"/>
        <w:rPr>
          <w:rFonts w:ascii="Perpetua" w:hAnsi="Perpetua" w:cs="Perpetua"/>
          <w:color w:val="333333"/>
          <w:sz w:val="21"/>
          <w:szCs w:val="21"/>
        </w:rPr>
      </w:pPr>
    </w:p>
    <w:p w14:paraId="23ED627F">
      <w:pPr>
        <w:pStyle w:val="6"/>
        <w:widowControl/>
        <w:shd w:val="clear" w:color="auto" w:fill="FBFBFB"/>
        <w:spacing w:line="518" w:lineRule="atLeast"/>
        <w:ind w:firstLine="274"/>
        <w:rPr>
          <w:rFonts w:ascii="Perpetua" w:hAnsi="Perpetua" w:cs="Perpetua"/>
          <w:color w:val="333333"/>
          <w:sz w:val="21"/>
          <w:szCs w:val="21"/>
        </w:rPr>
      </w:pPr>
    </w:p>
    <w:p w14:paraId="19C74B3A">
      <w:pPr>
        <w:spacing w:line="600" w:lineRule="exact"/>
        <w:jc w:val="right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福建师范大学协和学院创新创业学院</w:t>
      </w:r>
    </w:p>
    <w:p w14:paraId="74DFB4C9">
      <w:pPr>
        <w:spacing w:line="600" w:lineRule="exact"/>
        <w:jc w:val="right"/>
        <w:rPr>
          <w:rFonts w:ascii="Perpetua" w:hAnsi="Perpetua" w:eastAsia="Perpetua" w:cs="Perpetua"/>
          <w:color w:val="333333"/>
          <w:sz w:val="21"/>
          <w:szCs w:val="21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2025年12月4日         </w:t>
      </w:r>
    </w:p>
    <w:p w14:paraId="452779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erpetua">
    <w:panose1 w:val="02020502060401020303"/>
    <w:charset w:val="00"/>
    <w:family w:val="roman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NWFhZjYzOWViOTVmMjM2MDRjNTM4YWRmNmIwOWIifQ=="/>
  </w:docVars>
  <w:rsids>
    <w:rsidRoot w:val="00850C62"/>
    <w:rsid w:val="00133F07"/>
    <w:rsid w:val="001714EB"/>
    <w:rsid w:val="00186C1B"/>
    <w:rsid w:val="002069E7"/>
    <w:rsid w:val="003E6F4F"/>
    <w:rsid w:val="00442DCC"/>
    <w:rsid w:val="004A04ED"/>
    <w:rsid w:val="005010DE"/>
    <w:rsid w:val="006A3E3A"/>
    <w:rsid w:val="006D3C84"/>
    <w:rsid w:val="006E013E"/>
    <w:rsid w:val="007620DB"/>
    <w:rsid w:val="00781D6A"/>
    <w:rsid w:val="007B6565"/>
    <w:rsid w:val="00850C62"/>
    <w:rsid w:val="00855942"/>
    <w:rsid w:val="00880EC3"/>
    <w:rsid w:val="008D01AA"/>
    <w:rsid w:val="0092282C"/>
    <w:rsid w:val="009B624C"/>
    <w:rsid w:val="009E4033"/>
    <w:rsid w:val="00AC39C9"/>
    <w:rsid w:val="00AF7A36"/>
    <w:rsid w:val="00B42FA8"/>
    <w:rsid w:val="00CE4D8E"/>
    <w:rsid w:val="00DC2A92"/>
    <w:rsid w:val="00E16506"/>
    <w:rsid w:val="00ED0F7D"/>
    <w:rsid w:val="00F40128"/>
    <w:rsid w:val="0D915FD8"/>
    <w:rsid w:val="18AA6E91"/>
    <w:rsid w:val="26C20DCA"/>
    <w:rsid w:val="2D7C7C0F"/>
    <w:rsid w:val="3FED7BD2"/>
    <w:rsid w:val="5A4065B5"/>
    <w:rsid w:val="5F6A7651"/>
    <w:rsid w:val="7714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qFormat/>
    <w:uiPriority w:val="0"/>
    <w:pPr>
      <w:ind w:left="100" w:leftChars="250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rPr>
      <w:sz w:val="24"/>
    </w:rPr>
  </w:style>
  <w:style w:type="character" w:styleId="9">
    <w:name w:val="Hyperlink"/>
    <w:basedOn w:val="8"/>
    <w:autoRedefine/>
    <w:qFormat/>
    <w:uiPriority w:val="0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日期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356</Words>
  <Characters>423</Characters>
  <Lines>20</Lines>
  <Paragraphs>15</Paragraphs>
  <TotalTime>4</TotalTime>
  <ScaleCrop>false</ScaleCrop>
  <LinksUpToDate>false</LinksUpToDate>
  <CharactersWithSpaces>432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2025-12-03T16:35:00Z</dcterms:created>
  <dc:creator>86155</dc:creator>
  <cp:lastModifiedBy>郑佳敏</cp:lastModifiedBy>
  <dcterms:modified xsi:type="dcterms:W3CDTF">2025-12-04T01:43:19Z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DB28A1D27DE0451AA1872F209F3EE157_13</vt:lpwstr>
  </property>
  <property fmtid="{D5CDD505-2E9C-101B-9397-08002B2CF9AE}" pid="4" name="KSOTemplateDocerSaveRecord">
    <vt:lpwstr>eyJoZGlkIjoiMmFhZDhlNDVjNTcwOGE3N2EzZDgyZjNkYjI0OWJiYzIiLCJ1c2VySWQiOiIxNjMxMTAwMzg4In0=</vt:lpwstr>
  </property>
</Properties>
</file>