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AAAE1">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仿宋" w:hAnsi="Times New Roman" w:eastAsia="仿宋" w:cs="Times New Roman"/>
          <w:sz w:val="32"/>
          <w:szCs w:val="32"/>
        </w:rPr>
      </w:pPr>
    </w:p>
    <w:p w14:paraId="40DF62E1">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仿宋" w:hAnsi="Times New Roman" w:eastAsia="仿宋" w:cs="Times New Roman"/>
          <w:sz w:val="32"/>
          <w:szCs w:val="32"/>
        </w:rPr>
      </w:pPr>
    </w:p>
    <w:p w14:paraId="4F9448BB">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仿宋" w:hAnsi="Times New Roman" w:eastAsia="仿宋" w:cs="Times New Roman"/>
          <w:sz w:val="32"/>
          <w:szCs w:val="32"/>
        </w:rPr>
      </w:pPr>
    </w:p>
    <w:p w14:paraId="22EC75F6">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仿宋" w:hAnsi="Times New Roman" w:eastAsia="仿宋" w:cs="Times New Roman"/>
          <w:sz w:val="32"/>
          <w:szCs w:val="32"/>
        </w:rPr>
      </w:pPr>
    </w:p>
    <w:p w14:paraId="2C2CA68D">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协院创〔202</w:t>
      </w:r>
      <w:r>
        <w:rPr>
          <w:rFonts w:hint="eastAsia" w:ascii="仿宋_GB2312" w:hAnsi="Times New Roman" w:eastAsia="仿宋_GB2312" w:cs="Times New Roman"/>
          <w:sz w:val="32"/>
          <w:szCs w:val="32"/>
          <w:lang w:val="en-US" w:eastAsia="zh-CN"/>
        </w:rPr>
        <w:t>6</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号</w:t>
      </w:r>
    </w:p>
    <w:p w14:paraId="63D965B9">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Times New Roman" w:eastAsia="仿宋_GB2312" w:cs="Times New Roman"/>
          <w:sz w:val="32"/>
          <w:szCs w:val="32"/>
        </w:rPr>
      </w:pPr>
    </w:p>
    <w:p w14:paraId="0C4DFF78">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仿宋" w:eastAsia="方正小标宋简体" w:cs="方正小标宋简体"/>
          <w:kern w:val="2"/>
          <w:sz w:val="44"/>
          <w:szCs w:val="44"/>
          <w:u w:val="none"/>
          <w:lang w:val="en-US" w:eastAsia="zh-CN" w:bidi="ar-SA"/>
        </w:rPr>
      </w:pPr>
      <w:r>
        <w:rPr>
          <w:rFonts w:hint="eastAsia" w:ascii="方正小标宋简体" w:hAnsi="仿宋" w:eastAsia="方正小标宋简体" w:cs="方正小标宋简体"/>
          <w:kern w:val="2"/>
          <w:sz w:val="44"/>
          <w:szCs w:val="44"/>
          <w:u w:val="none"/>
          <w:lang w:val="en-US" w:eastAsia="zh-CN" w:bidi="ar-SA"/>
        </w:rPr>
        <w:t>关于开展2026年大学生创新创业园</w:t>
      </w:r>
    </w:p>
    <w:p w14:paraId="5CE28039">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仿宋" w:eastAsia="方正小标宋简体" w:cs="方正小标宋简体"/>
          <w:kern w:val="2"/>
          <w:sz w:val="44"/>
          <w:szCs w:val="44"/>
          <w:u w:val="none"/>
          <w:lang w:val="en-US" w:eastAsia="zh-CN" w:bidi="ar-SA"/>
        </w:rPr>
      </w:pPr>
      <w:r>
        <w:rPr>
          <w:rFonts w:hint="eastAsia" w:ascii="方正小标宋简体" w:hAnsi="仿宋" w:eastAsia="方正小标宋简体" w:cs="方正小标宋简体"/>
          <w:kern w:val="2"/>
          <w:sz w:val="44"/>
          <w:szCs w:val="44"/>
          <w:u w:val="none"/>
          <w:lang w:val="en-US" w:eastAsia="zh-CN" w:bidi="ar-SA"/>
        </w:rPr>
        <w:t>入驻项目申报工作的通知</w:t>
      </w:r>
    </w:p>
    <w:p w14:paraId="740F725B">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0"/>
        <w:rPr>
          <w:rFonts w:hint="eastAsia" w:ascii="方正小标宋简体" w:hAnsi="方正小标宋简体" w:eastAsia="方正小标宋简体" w:cs="方正小标宋简体"/>
          <w:b/>
          <w:bCs/>
          <w:color w:val="0C0C0C"/>
          <w:kern w:val="36"/>
          <w:sz w:val="44"/>
          <w:szCs w:val="44"/>
        </w:rPr>
      </w:pPr>
    </w:p>
    <w:p w14:paraId="16F78125">
      <w:pPr>
        <w:pStyle w:val="5"/>
        <w:keepNext w:val="0"/>
        <w:keepLines w:val="0"/>
        <w:pageBreakBefore w:val="0"/>
        <w:tabs>
          <w:tab w:val="left" w:pos="1976"/>
        </w:tabs>
        <w:kinsoku/>
        <w:wordWrap/>
        <w:overflowPunct/>
        <w:topLinePunct w:val="0"/>
        <w:autoSpaceDE/>
        <w:autoSpaceDN/>
        <w:bidi w:val="0"/>
        <w:adjustRightInd/>
        <w:snapToGrid/>
        <w:spacing w:before="156" w:beforeLines="50" w:after="156" w:afterLines="50" w:line="600" w:lineRule="exact"/>
        <w:contextualSpacing/>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各系、国际教育学院：</w:t>
      </w:r>
    </w:p>
    <w:p w14:paraId="14CA8C31">
      <w:pPr>
        <w:pStyle w:val="5"/>
        <w:keepNext w:val="0"/>
        <w:keepLines w:val="0"/>
        <w:pageBreakBefore w:val="0"/>
        <w:kinsoku/>
        <w:wordWrap/>
        <w:overflowPunct/>
        <w:topLinePunct w:val="0"/>
        <w:autoSpaceDE/>
        <w:autoSpaceDN/>
        <w:bidi w:val="0"/>
        <w:adjustRightInd/>
        <w:snapToGrid/>
        <w:spacing w:before="156" w:beforeLines="50" w:after="156" w:afterLines="50"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为培养大学生创新精神、创业意识、创新创业能力，支持和鼓励大学生自主创业，促进大学生的成长成才，根据《福建师范大学协和学院大学生创新创业园管理办法》，决定开展202</w:t>
      </w: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年第</w:t>
      </w: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rPr>
        <w:t>批大学生创新创业园入驻项目申报工作，现将有关事项通知如下：</w:t>
      </w:r>
    </w:p>
    <w:p w14:paraId="1A0CCD33">
      <w:pPr>
        <w:pStyle w:val="5"/>
        <w:keepNext w:val="0"/>
        <w:keepLines w:val="0"/>
        <w:pageBreakBefore w:val="0"/>
        <w:kinsoku/>
        <w:wordWrap/>
        <w:overflowPunct/>
        <w:topLinePunct w:val="0"/>
        <w:autoSpaceDE/>
        <w:autoSpaceDN/>
        <w:bidi w:val="0"/>
        <w:adjustRightInd/>
        <w:snapToGrid/>
        <w:spacing w:before="156" w:beforeLines="50" w:after="156" w:afterLines="50" w:line="600" w:lineRule="exact"/>
        <w:ind w:firstLine="707" w:firstLineChars="220"/>
        <w:contextualSpacing/>
        <w:textAlignment w:val="auto"/>
        <w:rPr>
          <w:rFonts w:hint="eastAsia" w:ascii="仿宋_GB2312" w:hAnsi="仿宋_GB2312" w:eastAsia="仿宋_GB2312" w:cs="仿宋_GB2312"/>
          <w:b/>
          <w:bCs/>
          <w:kern w:val="2"/>
          <w:sz w:val="32"/>
          <w:szCs w:val="32"/>
          <w:u w:val="none"/>
          <w:lang w:val="en-US" w:eastAsia="zh-CN" w:bidi="ar-SA"/>
        </w:rPr>
      </w:pPr>
      <w:r>
        <w:rPr>
          <w:rFonts w:hint="eastAsia" w:ascii="仿宋_GB2312" w:hAnsi="仿宋_GB2312" w:eastAsia="仿宋_GB2312" w:cs="仿宋_GB2312"/>
          <w:b/>
          <w:bCs/>
          <w:kern w:val="2"/>
          <w:sz w:val="32"/>
          <w:szCs w:val="32"/>
          <w:u w:val="none"/>
          <w:lang w:val="en-US" w:eastAsia="zh-CN" w:bidi="ar-SA"/>
        </w:rPr>
        <w:t>一、入驻条件</w:t>
      </w:r>
    </w:p>
    <w:p w14:paraId="1C2C40AA">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1.创业团队负责人及主要成员须为我院全日制在校生或毕业三年内（含三年）的校友，并占团队人数三分之二及以上，以上人员无违法违规记录；</w:t>
      </w:r>
    </w:p>
    <w:p w14:paraId="3450743C">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2.创业团队应自觉遵守创业园管理制度及学院其他规章制度；</w:t>
      </w:r>
    </w:p>
    <w:p w14:paraId="634D07A1">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3.创业项目应具有一定的创新性或良好的市场潜力，鼓励创业项目与学院开设专业相结合；</w:t>
      </w:r>
    </w:p>
    <w:p w14:paraId="71F4710F">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4.创业团队应具备一定项目启动资金和承担风险的能力；</w:t>
      </w:r>
    </w:p>
    <w:p w14:paraId="5D767CBB">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5.创业团队入驻创业园后，必须保证能在园区正常开展工作；</w:t>
      </w:r>
    </w:p>
    <w:p w14:paraId="6E8D87E0">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6.优先支持应届毕业生入驻创业园。</w:t>
      </w:r>
    </w:p>
    <w:p w14:paraId="29166922">
      <w:pPr>
        <w:pStyle w:val="5"/>
        <w:keepNext w:val="0"/>
        <w:keepLines w:val="0"/>
        <w:pageBreakBefore w:val="0"/>
        <w:kinsoku/>
        <w:wordWrap/>
        <w:overflowPunct/>
        <w:topLinePunct w:val="0"/>
        <w:autoSpaceDE/>
        <w:autoSpaceDN/>
        <w:bidi w:val="0"/>
        <w:adjustRightInd/>
        <w:snapToGrid/>
        <w:spacing w:before="156" w:beforeLines="50" w:after="156" w:afterLines="50" w:line="600" w:lineRule="exact"/>
        <w:ind w:firstLine="707" w:firstLineChars="220"/>
        <w:contextualSpacing/>
        <w:textAlignment w:val="auto"/>
        <w:rPr>
          <w:rFonts w:hint="default" w:ascii="仿宋_GB2312" w:hAnsi="仿宋_GB2312" w:eastAsia="仿宋_GB2312" w:cs="仿宋_GB2312"/>
          <w:b/>
          <w:bCs/>
          <w:kern w:val="2"/>
          <w:sz w:val="32"/>
          <w:szCs w:val="32"/>
          <w:u w:val="none"/>
          <w:lang w:val="en-US" w:eastAsia="zh-CN" w:bidi="ar-SA"/>
        </w:rPr>
      </w:pPr>
      <w:r>
        <w:rPr>
          <w:rFonts w:hint="eastAsia" w:ascii="仿宋_GB2312" w:hAnsi="仿宋_GB2312" w:eastAsia="仿宋_GB2312" w:cs="仿宋_GB2312"/>
          <w:b/>
          <w:bCs/>
          <w:kern w:val="2"/>
          <w:sz w:val="32"/>
          <w:szCs w:val="32"/>
          <w:u w:val="none"/>
          <w:lang w:val="en-US" w:eastAsia="zh-CN" w:bidi="ar-SA"/>
        </w:rPr>
        <w:t>二、入驻地点</w:t>
      </w:r>
    </w:p>
    <w:p w14:paraId="74323FC9">
      <w:pPr>
        <w:keepNext w:val="0"/>
        <w:keepLines w:val="0"/>
        <w:pageBreakBefore w:val="0"/>
        <w:widowControl/>
        <w:kinsoku/>
        <w:wordWrap/>
        <w:overflowPunct/>
        <w:topLinePunct w:val="0"/>
        <w:autoSpaceDE/>
        <w:autoSpaceDN/>
        <w:bidi w:val="0"/>
        <w:adjustRightInd/>
        <w:snapToGrid/>
        <w:spacing w:after="150" w:line="600" w:lineRule="exact"/>
        <w:ind w:firstLine="640" w:firstLineChars="200"/>
        <w:jc w:val="left"/>
        <w:textAlignment w:val="auto"/>
        <w:rPr>
          <w:rFonts w:ascii="宋体" w:hAnsi="宋体" w:eastAsia="宋体" w:cs="宋体"/>
          <w:color w:val="333333"/>
          <w:kern w:val="0"/>
          <w:sz w:val="21"/>
          <w:szCs w:val="21"/>
        </w:rPr>
      </w:pPr>
      <w:r>
        <w:rPr>
          <w:rFonts w:hint="eastAsia" w:ascii="仿宋_GB2312" w:hAnsi="仿宋" w:eastAsia="仿宋_GB2312" w:cs="仿宋"/>
          <w:bCs/>
          <w:color w:val="000000"/>
          <w:kern w:val="0"/>
          <w:sz w:val="32"/>
          <w:szCs w:val="32"/>
          <w:lang w:eastAsia="zh-CN"/>
        </w:rPr>
        <w:t>协和</w:t>
      </w:r>
      <w:r>
        <w:rPr>
          <w:rFonts w:hint="eastAsia" w:ascii="仿宋_GB2312" w:hAnsi="仿宋" w:eastAsia="仿宋_GB2312" w:cs="仿宋"/>
          <w:bCs/>
          <w:color w:val="000000"/>
          <w:kern w:val="0"/>
          <w:sz w:val="32"/>
          <w:szCs w:val="32"/>
        </w:rPr>
        <w:t>学院大学生创新创业园。</w:t>
      </w:r>
    </w:p>
    <w:p w14:paraId="75EEBA83">
      <w:pPr>
        <w:pStyle w:val="5"/>
        <w:keepNext w:val="0"/>
        <w:keepLines w:val="0"/>
        <w:pageBreakBefore w:val="0"/>
        <w:kinsoku/>
        <w:wordWrap/>
        <w:overflowPunct/>
        <w:topLinePunct w:val="0"/>
        <w:autoSpaceDE/>
        <w:autoSpaceDN/>
        <w:bidi w:val="0"/>
        <w:adjustRightInd/>
        <w:snapToGrid/>
        <w:spacing w:before="156" w:beforeLines="50" w:after="156" w:afterLines="50" w:line="600" w:lineRule="exact"/>
        <w:ind w:firstLine="707" w:firstLineChars="220"/>
        <w:contextualSpacing/>
        <w:textAlignment w:val="auto"/>
        <w:rPr>
          <w:rFonts w:hint="default" w:ascii="仿宋_GB2312" w:hAnsi="仿宋_GB2312" w:eastAsia="仿宋_GB2312" w:cs="仿宋_GB2312"/>
          <w:b/>
          <w:bCs/>
          <w:kern w:val="2"/>
          <w:sz w:val="32"/>
          <w:szCs w:val="32"/>
          <w:u w:val="none"/>
          <w:lang w:val="en-US" w:eastAsia="zh-CN" w:bidi="ar-SA"/>
        </w:rPr>
      </w:pPr>
      <w:r>
        <w:rPr>
          <w:rFonts w:hint="eastAsia" w:ascii="仿宋_GB2312" w:hAnsi="仿宋_GB2312" w:eastAsia="仿宋_GB2312" w:cs="仿宋_GB2312"/>
          <w:b/>
          <w:bCs/>
          <w:kern w:val="2"/>
          <w:sz w:val="32"/>
          <w:szCs w:val="32"/>
          <w:u w:val="none"/>
          <w:lang w:val="en-US" w:eastAsia="zh-CN" w:bidi="ar-SA"/>
        </w:rPr>
        <w:t>三、评审标准</w:t>
      </w:r>
    </w:p>
    <w:p w14:paraId="2E57C0C8">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1.创业团队负责人在校综合表现良好，学习过相关创业课程，具有较强的组织协调能力;</w:t>
      </w:r>
    </w:p>
    <w:p w14:paraId="296C2620">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2.创业团队组织结构合理，成员目标一致，具有良好的团队精神;</w:t>
      </w:r>
    </w:p>
    <w:p w14:paraId="34FB14E1">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3.创业项目具有创新性和市场潜力，无知识产权纠纷;</w:t>
      </w:r>
    </w:p>
    <w:p w14:paraId="6C2A4A63">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4.创业计划书内容全面，并具有较强的现实操作性；</w:t>
      </w:r>
    </w:p>
    <w:p w14:paraId="69BF3461">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5.创业团队立足自身专业领域，以提高专业技能和实践能力为主要目的，对学院大学生自主创业工作具有典型示范</w:t>
      </w:r>
    </w:p>
    <w:p w14:paraId="78B7B39A">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作用</w:t>
      </w:r>
      <w:r>
        <w:rPr>
          <w:rFonts w:hint="eastAsia" w:ascii="仿宋_GB2312" w:hAnsi="仿宋_GB2312" w:eastAsia="仿宋_GB2312" w:cs="仿宋_GB2312"/>
          <w:bCs/>
          <w:sz w:val="32"/>
          <w:szCs w:val="32"/>
          <w:lang w:eastAsia="zh-CN"/>
        </w:rPr>
        <w:t>；</w:t>
      </w:r>
    </w:p>
    <w:p w14:paraId="7895B187">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6.跨专业、跨年级、跨院系等交叉融合类项目、拥有自主知识产权或依托科技研发课题项目、在省级以上大学生创</w:t>
      </w:r>
    </w:p>
    <w:p w14:paraId="6E89719A">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新创业等比赛中获奖项目可优先入驻；</w:t>
      </w:r>
    </w:p>
    <w:p w14:paraId="59C9BD8A">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7.不接受门店式、加盟连锁、餐饮、需特许审批等不符合创业园功能定位项目的申请。</w:t>
      </w:r>
    </w:p>
    <w:p w14:paraId="29F15022">
      <w:pPr>
        <w:pStyle w:val="5"/>
        <w:keepNext w:val="0"/>
        <w:keepLines w:val="0"/>
        <w:pageBreakBefore w:val="0"/>
        <w:kinsoku/>
        <w:wordWrap/>
        <w:overflowPunct/>
        <w:topLinePunct w:val="0"/>
        <w:autoSpaceDE/>
        <w:autoSpaceDN/>
        <w:bidi w:val="0"/>
        <w:adjustRightInd/>
        <w:snapToGrid/>
        <w:spacing w:before="156" w:beforeLines="50" w:after="156" w:afterLines="50" w:line="600" w:lineRule="exact"/>
        <w:ind w:firstLine="707" w:firstLineChars="220"/>
        <w:contextualSpacing/>
        <w:textAlignment w:val="auto"/>
        <w:rPr>
          <w:rFonts w:hint="eastAsia" w:ascii="仿宋_GB2312" w:hAnsi="仿宋_GB2312" w:eastAsia="仿宋_GB2312" w:cs="仿宋_GB2312"/>
          <w:b/>
          <w:bCs/>
          <w:kern w:val="2"/>
          <w:sz w:val="32"/>
          <w:szCs w:val="32"/>
          <w:u w:val="none"/>
          <w:lang w:val="en-US" w:eastAsia="zh-CN" w:bidi="ar-SA"/>
        </w:rPr>
      </w:pPr>
      <w:r>
        <w:rPr>
          <w:rFonts w:hint="eastAsia" w:ascii="仿宋_GB2312" w:hAnsi="仿宋_GB2312" w:eastAsia="仿宋_GB2312" w:cs="仿宋_GB2312"/>
          <w:b/>
          <w:bCs/>
          <w:kern w:val="2"/>
          <w:sz w:val="32"/>
          <w:szCs w:val="32"/>
          <w:u w:val="none"/>
          <w:lang w:val="en-US" w:eastAsia="zh-CN" w:bidi="ar-SA"/>
        </w:rPr>
        <w:t>四、申报和入驻程序</w:t>
      </w:r>
    </w:p>
    <w:p w14:paraId="5E72A4A1">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1.创业团队负责人向所在院系提交《福建师范大学协和学院大学生创新创业园项目申报书》、创业计划书和</w:t>
      </w:r>
      <w:r>
        <w:rPr>
          <w:rFonts w:hint="eastAsia" w:ascii="仿宋_GB2312" w:hAnsi="仿宋_GB2312" w:eastAsia="仿宋_GB2312" w:cs="仿宋_GB2312"/>
          <w:bCs/>
          <w:sz w:val="32"/>
          <w:szCs w:val="32"/>
          <w:lang w:val="en-US" w:eastAsia="zh-CN"/>
        </w:rPr>
        <w:t>项目路演PPT，</w:t>
      </w:r>
      <w:r>
        <w:rPr>
          <w:rFonts w:hint="eastAsia" w:ascii="仿宋_GB2312" w:hAnsi="仿宋_GB2312" w:eastAsia="仿宋_GB2312" w:cs="仿宋_GB2312"/>
          <w:bCs/>
          <w:sz w:val="32"/>
          <w:szCs w:val="32"/>
        </w:rPr>
        <w:t>身份证、学生证复印件等申请材料</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其中负责人为在校生的，应经辅导员同意方可申报</w:t>
      </w:r>
      <w:r>
        <w:rPr>
          <w:rFonts w:hint="eastAsia" w:ascii="仿宋_GB2312" w:hAnsi="仿宋_GB2312" w:eastAsia="仿宋_GB2312" w:cs="仿宋_GB2312"/>
          <w:bCs/>
          <w:sz w:val="32"/>
          <w:szCs w:val="32"/>
          <w:lang w:eastAsia="zh-CN"/>
        </w:rPr>
        <w:t>。</w:t>
      </w:r>
    </w:p>
    <w:p w14:paraId="55A90E51">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2.各院系对照入驻条件和评审标准进行初审，并将初审合格的创业团队按照审核优先顺序排序推荐报送创新创业学院；</w:t>
      </w:r>
    </w:p>
    <w:p w14:paraId="78540A80">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3.创新创业学院组织专家对创业团队及创业项目进行评审；</w:t>
      </w:r>
    </w:p>
    <w:p w14:paraId="0C4FD87F">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4.评审入围的团队经过公示无异议后，正式确定为入驻团队；</w:t>
      </w:r>
    </w:p>
    <w:p w14:paraId="51FCE604">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5.创新创业学院组织创业团队学习创业园的管理规章制度和接受安全培训，并进行考核；</w:t>
      </w:r>
    </w:p>
    <w:p w14:paraId="353A35F5">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6.创业团队与创新创业学院签署入驻协议书并办理其它相关手续；</w:t>
      </w:r>
    </w:p>
    <w:p w14:paraId="73E243DF">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7.在创新创业学院的指导下，进行装修装饰；</w:t>
      </w:r>
    </w:p>
    <w:p w14:paraId="70E01C7B">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ascii="宋体" w:hAnsi="宋体" w:eastAsia="宋体" w:cs="宋体"/>
          <w:color w:val="333333"/>
          <w:kern w:val="0"/>
          <w:sz w:val="21"/>
          <w:szCs w:val="21"/>
        </w:rPr>
      </w:pPr>
      <w:r>
        <w:rPr>
          <w:rFonts w:hint="eastAsia" w:ascii="仿宋_GB2312" w:hAnsi="仿宋_GB2312" w:eastAsia="仿宋_GB2312" w:cs="仿宋_GB2312"/>
          <w:bCs/>
          <w:sz w:val="32"/>
          <w:szCs w:val="32"/>
        </w:rPr>
        <w:t>8.创业团队正式入园开展创业活动。</w:t>
      </w:r>
    </w:p>
    <w:p w14:paraId="5279C3CC">
      <w:pPr>
        <w:pStyle w:val="5"/>
        <w:keepNext w:val="0"/>
        <w:keepLines w:val="0"/>
        <w:pageBreakBefore w:val="0"/>
        <w:kinsoku/>
        <w:wordWrap/>
        <w:overflowPunct/>
        <w:topLinePunct w:val="0"/>
        <w:autoSpaceDE/>
        <w:autoSpaceDN/>
        <w:bidi w:val="0"/>
        <w:adjustRightInd/>
        <w:snapToGrid/>
        <w:spacing w:before="156" w:beforeLines="50" w:after="156" w:afterLines="50" w:line="600" w:lineRule="exact"/>
        <w:ind w:firstLine="707" w:firstLineChars="220"/>
        <w:contextualSpacing/>
        <w:textAlignment w:val="auto"/>
        <w:rPr>
          <w:rFonts w:hint="default" w:ascii="仿宋_GB2312" w:hAnsi="仿宋_GB2312" w:eastAsia="仿宋_GB2312" w:cs="仿宋_GB2312"/>
          <w:b/>
          <w:bCs/>
          <w:kern w:val="2"/>
          <w:sz w:val="32"/>
          <w:szCs w:val="32"/>
          <w:u w:val="none"/>
          <w:lang w:val="en-US" w:eastAsia="zh-CN" w:bidi="ar-SA"/>
        </w:rPr>
      </w:pPr>
      <w:r>
        <w:rPr>
          <w:rFonts w:hint="eastAsia" w:ascii="仿宋_GB2312" w:hAnsi="仿宋_GB2312" w:eastAsia="仿宋_GB2312" w:cs="仿宋_GB2312"/>
          <w:b/>
          <w:bCs/>
          <w:kern w:val="2"/>
          <w:sz w:val="32"/>
          <w:szCs w:val="32"/>
          <w:u w:val="none"/>
          <w:lang w:val="en-US" w:eastAsia="zh-CN" w:bidi="ar-SA"/>
        </w:rPr>
        <w:t>五、申报材料</w:t>
      </w:r>
    </w:p>
    <w:p w14:paraId="2C0FFFE3">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1.《福建师范大学协和学院申请入驻大学生创新创业园项目情况一览表》（附件</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rPr>
        <w:t>）一式一份。</w:t>
      </w:r>
    </w:p>
    <w:p w14:paraId="2A364DFF">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2.《福建师范大学协和学院大学生创新创业园入驻申请登记表》（附件</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）一式一份。</w:t>
      </w:r>
    </w:p>
    <w:p w14:paraId="2EEA3D47">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3.《福建师范大学协和学院大学生创新创业园入驻申报表》（附件</w:t>
      </w:r>
      <w:r>
        <w:rPr>
          <w:rFonts w:hint="eastAsia" w:ascii="仿宋_GB2312" w:hAnsi="仿宋_GB2312" w:eastAsia="仿宋_GB2312" w:cs="仿宋_GB2312"/>
          <w:bCs/>
          <w:sz w:val="32"/>
          <w:szCs w:val="32"/>
          <w:lang w:val="en-US" w:eastAsia="zh-CN"/>
        </w:rPr>
        <w:t>3</w:t>
      </w:r>
      <w:bookmarkStart w:id="0" w:name="_GoBack"/>
      <w:bookmarkEnd w:id="0"/>
      <w:r>
        <w:rPr>
          <w:rFonts w:hint="eastAsia" w:ascii="仿宋_GB2312" w:hAnsi="仿宋_GB2312" w:eastAsia="仿宋_GB2312" w:cs="仿宋_GB2312"/>
          <w:bCs/>
          <w:sz w:val="32"/>
          <w:szCs w:val="32"/>
        </w:rPr>
        <w:t>）一式一份。</w:t>
      </w:r>
    </w:p>
    <w:p w14:paraId="6AB1F517">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4.项目计划书一式一份（自拟，标题黑体小二号字体，正文仿宋_GB2312四号字体,行间距28,下同）。</w:t>
      </w:r>
    </w:p>
    <w:p w14:paraId="14FF207C">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5.项目路演PPT。</w:t>
      </w:r>
    </w:p>
    <w:p w14:paraId="0ADCB996">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.项目使用创新创业园场地计划一式一份（自拟）。</w:t>
      </w:r>
    </w:p>
    <w:p w14:paraId="484FF546">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7</w:t>
      </w:r>
      <w:r>
        <w:rPr>
          <w:rFonts w:hint="eastAsia" w:ascii="仿宋_GB2312" w:hAnsi="仿宋_GB2312" w:eastAsia="仿宋_GB2312" w:cs="仿宋_GB2312"/>
          <w:bCs/>
          <w:sz w:val="32"/>
          <w:szCs w:val="32"/>
        </w:rPr>
        <w:t>.项目海报（内容需包含系别、团队名称、项目负责人、联系电话、指导老师和项目简介等）。</w:t>
      </w:r>
    </w:p>
    <w:p w14:paraId="2502B7D7">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8</w:t>
      </w:r>
      <w:r>
        <w:rPr>
          <w:rFonts w:hint="eastAsia" w:ascii="仿宋_GB2312" w:hAnsi="仿宋_GB2312" w:eastAsia="仿宋_GB2312" w:cs="仿宋_GB2312"/>
          <w:bCs/>
          <w:sz w:val="32"/>
          <w:szCs w:val="32"/>
        </w:rPr>
        <w:t>.项目简介（200字左右,自拟）和团队合照2-3张。</w:t>
      </w:r>
    </w:p>
    <w:p w14:paraId="68296F6E">
      <w:pPr>
        <w:keepNext w:val="0"/>
        <w:keepLines w:val="0"/>
        <w:pageBreakBefore w:val="0"/>
        <w:widowControl/>
        <w:kinsoku/>
        <w:wordWrap/>
        <w:overflowPunct/>
        <w:topLinePunct w:val="0"/>
        <w:autoSpaceDE/>
        <w:autoSpaceDN/>
        <w:bidi w:val="0"/>
        <w:adjustRightInd/>
        <w:snapToGrid/>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9</w:t>
      </w:r>
      <w:r>
        <w:rPr>
          <w:rFonts w:hint="eastAsia" w:ascii="仿宋_GB2312" w:hAnsi="仿宋_GB2312" w:eastAsia="仿宋_GB2312" w:cs="仿宋_GB2312"/>
          <w:bCs/>
          <w:sz w:val="32"/>
          <w:szCs w:val="32"/>
        </w:rPr>
        <w:t>.营业执照、营业额、专利、股权分配、政府批文、著作、获奖情况等其他鉴定佐证材料（电子版以扫描件PDF格式提交）。</w:t>
      </w:r>
    </w:p>
    <w:p w14:paraId="2D4CDE9A">
      <w:pPr>
        <w:pStyle w:val="5"/>
        <w:keepNext w:val="0"/>
        <w:keepLines w:val="0"/>
        <w:pageBreakBefore w:val="0"/>
        <w:kinsoku/>
        <w:wordWrap/>
        <w:overflowPunct/>
        <w:topLinePunct w:val="0"/>
        <w:autoSpaceDE/>
        <w:autoSpaceDN/>
        <w:bidi w:val="0"/>
        <w:adjustRightInd/>
        <w:snapToGrid/>
        <w:spacing w:before="156" w:beforeLines="50" w:after="156" w:afterLines="50" w:line="600" w:lineRule="exact"/>
        <w:ind w:firstLine="707" w:firstLineChars="220"/>
        <w:contextualSpacing/>
        <w:textAlignment w:val="auto"/>
        <w:rPr>
          <w:rFonts w:hint="default" w:ascii="仿宋_GB2312" w:hAnsi="仿宋_GB2312" w:eastAsia="仿宋_GB2312" w:cs="仿宋_GB2312"/>
          <w:b/>
          <w:bCs/>
          <w:kern w:val="2"/>
          <w:sz w:val="32"/>
          <w:szCs w:val="32"/>
          <w:u w:val="none"/>
          <w:lang w:val="en-US" w:eastAsia="zh-CN" w:bidi="ar-SA"/>
        </w:rPr>
      </w:pPr>
      <w:r>
        <w:rPr>
          <w:rFonts w:hint="eastAsia" w:ascii="仿宋_GB2312" w:hAnsi="仿宋_GB2312" w:eastAsia="仿宋_GB2312" w:cs="仿宋_GB2312"/>
          <w:b/>
          <w:bCs/>
          <w:kern w:val="2"/>
          <w:sz w:val="32"/>
          <w:szCs w:val="32"/>
          <w:u w:val="none"/>
          <w:lang w:val="en-US" w:eastAsia="zh-CN" w:bidi="ar-SA"/>
        </w:rPr>
        <w:t>六、工作要求</w:t>
      </w:r>
    </w:p>
    <w:p w14:paraId="573BB3EB">
      <w:pPr>
        <w:pStyle w:val="5"/>
        <w:keepNext w:val="0"/>
        <w:keepLines w:val="0"/>
        <w:pageBreakBefore w:val="0"/>
        <w:kinsoku/>
        <w:wordWrap/>
        <w:overflowPunct/>
        <w:topLinePunct w:val="0"/>
        <w:autoSpaceDE/>
        <w:autoSpaceDN/>
        <w:bidi w:val="0"/>
        <w:adjustRightInd/>
        <w:snapToGrid/>
        <w:spacing w:before="156" w:beforeLines="50" w:after="156" w:afterLines="50" w:line="600" w:lineRule="exact"/>
        <w:ind w:firstLine="640" w:firstLineChars="200"/>
        <w:contextualSpacing/>
        <w:textAlignment w:val="auto"/>
        <w:rPr>
          <w:rFonts w:hint="eastAsia" w:ascii="仿宋_GB2312" w:hAnsi="仿宋" w:eastAsia="仿宋_GB2312" w:cs="仿宋"/>
          <w:bCs/>
          <w:color w:val="000000"/>
          <w:kern w:val="0"/>
          <w:sz w:val="32"/>
          <w:szCs w:val="32"/>
        </w:rPr>
      </w:pPr>
      <w:r>
        <w:rPr>
          <w:rFonts w:hint="eastAsia" w:ascii="仿宋_GB2312" w:hAnsi="仿宋_GB2312" w:eastAsia="仿宋_GB2312" w:cs="仿宋_GB2312"/>
          <w:bCs/>
          <w:sz w:val="32"/>
          <w:szCs w:val="32"/>
        </w:rPr>
        <w:t>请各院系广泛宣传、充分挖掘、重点动员、认真审核、积极推荐，共同营造更优更浓的创新创业氛围，为学院发展凝聚更高质量、更加充分的就业创业力量。</w:t>
      </w:r>
    </w:p>
    <w:p w14:paraId="5A63139B">
      <w:pPr>
        <w:pStyle w:val="5"/>
        <w:keepNext w:val="0"/>
        <w:keepLines w:val="0"/>
        <w:pageBreakBefore w:val="0"/>
        <w:kinsoku/>
        <w:wordWrap/>
        <w:overflowPunct/>
        <w:topLinePunct w:val="0"/>
        <w:autoSpaceDE/>
        <w:autoSpaceDN/>
        <w:bidi w:val="0"/>
        <w:adjustRightInd/>
        <w:snapToGrid/>
        <w:spacing w:before="156" w:beforeLines="50" w:after="156" w:afterLines="50"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请各院系汇总申请项目申报材料并初审合格后，于202</w:t>
      </w: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月</w:t>
      </w:r>
      <w:r>
        <w:rPr>
          <w:rFonts w:hint="eastAsia" w:ascii="仿宋_GB2312" w:hAnsi="仿宋_GB2312" w:eastAsia="仿宋_GB2312" w:cs="仿宋_GB2312"/>
          <w:bCs/>
          <w:sz w:val="32"/>
          <w:szCs w:val="32"/>
          <w:lang w:val="en-US" w:eastAsia="zh-CN"/>
        </w:rPr>
        <w:t>15</w:t>
      </w:r>
      <w:r>
        <w:rPr>
          <w:rFonts w:hint="eastAsia" w:ascii="仿宋_GB2312" w:hAnsi="仿宋_GB2312" w:eastAsia="仿宋_GB2312" w:cs="仿宋_GB2312"/>
          <w:bCs/>
          <w:sz w:val="32"/>
          <w:szCs w:val="32"/>
        </w:rPr>
        <w:t>日前报送</w:t>
      </w:r>
      <w:r>
        <w:rPr>
          <w:rFonts w:hint="eastAsia" w:ascii="仿宋_GB2312" w:hAnsi="仿宋_GB2312" w:eastAsia="仿宋_GB2312" w:cs="仿宋_GB2312"/>
          <w:bCs/>
          <w:sz w:val="32"/>
          <w:szCs w:val="32"/>
          <w:lang w:val="en-US" w:eastAsia="zh-CN"/>
        </w:rPr>
        <w:t>纸质</w:t>
      </w:r>
      <w:r>
        <w:rPr>
          <w:rFonts w:hint="eastAsia" w:ascii="仿宋_GB2312" w:hAnsi="仿宋_GB2312" w:eastAsia="仿宋_GB2312" w:cs="仿宋_GB2312"/>
          <w:bCs/>
          <w:sz w:val="32"/>
          <w:szCs w:val="32"/>
        </w:rPr>
        <w:t>申报材料</w:t>
      </w:r>
      <w:r>
        <w:rPr>
          <w:rFonts w:hint="eastAsia" w:ascii="仿宋_GB2312" w:hAnsi="仿宋_GB2312" w:eastAsia="仿宋_GB2312" w:cs="仿宋_GB2312"/>
          <w:bCs/>
          <w:sz w:val="32"/>
          <w:szCs w:val="32"/>
          <w:lang w:val="en-US" w:eastAsia="zh-CN"/>
        </w:rPr>
        <w:t>于</w:t>
      </w:r>
      <w:r>
        <w:rPr>
          <w:rFonts w:hint="eastAsia" w:ascii="仿宋_GB2312" w:hAnsi="仿宋_GB2312" w:eastAsia="仿宋_GB2312" w:cs="仿宋_GB2312"/>
          <w:bCs/>
          <w:sz w:val="32"/>
          <w:szCs w:val="32"/>
        </w:rPr>
        <w:t>创新创业学院</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行政楼207许老师处）</w:t>
      </w:r>
      <w:r>
        <w:rPr>
          <w:rFonts w:hint="eastAsia" w:ascii="仿宋_GB2312" w:hAnsi="仿宋_GB2312" w:eastAsia="仿宋_GB2312" w:cs="仿宋_GB2312"/>
          <w:bCs/>
          <w:sz w:val="32"/>
          <w:szCs w:val="32"/>
        </w:rPr>
        <w:t>，电子文档以项目为单位打包后命名为“XX系（院）202</w:t>
      </w: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年第</w:t>
      </w: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rPr>
        <w:t>批入驻创新创业园项目申请材料”发送到</w:t>
      </w:r>
      <w:r>
        <w:rPr>
          <w:rFonts w:hint="eastAsia" w:ascii="仿宋_GB2312" w:hAnsi="仿宋_GB2312" w:eastAsia="仿宋_GB2312" w:cs="仿宋_GB2312"/>
          <w:bCs/>
          <w:sz w:val="32"/>
          <w:szCs w:val="32"/>
          <w:lang w:val="en-US" w:eastAsia="zh-CN"/>
        </w:rPr>
        <w:t>邮箱</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"mailto:cxcyxy_cuc@163.com。"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bCs/>
          <w:sz w:val="32"/>
          <w:szCs w:val="32"/>
        </w:rPr>
        <w:t>cxcyxy_cuc@163.com。</w:t>
      </w:r>
      <w:r>
        <w:rPr>
          <w:rFonts w:hint="eastAsia" w:ascii="仿宋_GB2312" w:hAnsi="仿宋_GB2312" w:eastAsia="仿宋_GB2312" w:cs="仿宋_GB2312"/>
          <w:bCs/>
          <w:sz w:val="32"/>
          <w:szCs w:val="32"/>
        </w:rPr>
        <w:fldChar w:fldCharType="end"/>
      </w:r>
    </w:p>
    <w:p w14:paraId="4A1B3AE7">
      <w:pPr>
        <w:pStyle w:val="5"/>
        <w:keepNext w:val="0"/>
        <w:keepLines w:val="0"/>
        <w:pageBreakBefore w:val="0"/>
        <w:kinsoku/>
        <w:wordWrap/>
        <w:overflowPunct/>
        <w:topLinePunct w:val="0"/>
        <w:autoSpaceDE/>
        <w:autoSpaceDN/>
        <w:bidi w:val="0"/>
        <w:adjustRightInd/>
        <w:snapToGrid/>
        <w:spacing w:before="156" w:beforeLines="50" w:after="156" w:afterLines="50" w:line="600" w:lineRule="exact"/>
        <w:ind w:firstLine="640" w:firstLineChars="200"/>
        <w:contextualSpacing/>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eastAsia="zh-CN"/>
        </w:rPr>
        <w:t>联系人：</w:t>
      </w:r>
      <w:r>
        <w:rPr>
          <w:rFonts w:hint="eastAsia" w:ascii="仿宋_GB2312" w:hAnsi="仿宋_GB2312" w:eastAsia="仿宋_GB2312" w:cs="仿宋_GB2312"/>
          <w:bCs/>
          <w:sz w:val="32"/>
          <w:szCs w:val="32"/>
          <w:lang w:val="en-US" w:eastAsia="zh-CN"/>
        </w:rPr>
        <w:t>林同学</w:t>
      </w:r>
      <w:r>
        <w:rPr>
          <w:rFonts w:hint="eastAsia" w:ascii="仿宋_GB2312" w:hAnsi="仿宋_GB2312" w:eastAsia="仿宋_GB2312" w:cs="仿宋_GB2312"/>
          <w:bCs/>
          <w:sz w:val="32"/>
          <w:szCs w:val="32"/>
          <w:lang w:eastAsia="zh-CN"/>
        </w:rPr>
        <w:t>，联系电话：</w:t>
      </w:r>
      <w:r>
        <w:rPr>
          <w:rFonts w:hint="eastAsia" w:ascii="仿宋_GB2312" w:hAnsi="仿宋_GB2312" w:eastAsia="仿宋_GB2312" w:cs="仿宋_GB2312"/>
          <w:bCs/>
          <w:sz w:val="32"/>
          <w:szCs w:val="32"/>
          <w:lang w:val="en-US" w:eastAsia="zh-CN"/>
        </w:rPr>
        <w:t>19859573799</w:t>
      </w:r>
    </w:p>
    <w:p w14:paraId="7C34CE23">
      <w:pPr>
        <w:keepNext w:val="0"/>
        <w:keepLines w:val="0"/>
        <w:pageBreakBefore w:val="0"/>
        <w:widowControl/>
        <w:kinsoku/>
        <w:wordWrap/>
        <w:overflowPunct/>
        <w:topLinePunct w:val="0"/>
        <w:autoSpaceDE/>
        <w:autoSpaceDN/>
        <w:bidi w:val="0"/>
        <w:adjustRightInd/>
        <w:snapToGrid/>
        <w:spacing w:after="150" w:line="600" w:lineRule="exact"/>
        <w:jc w:val="left"/>
        <w:textAlignment w:val="auto"/>
        <w:rPr>
          <w:rFonts w:hint="eastAsia" w:ascii="仿宋_GB2312" w:hAnsi="宋体" w:eastAsia="仿宋_GB2312" w:cs="宋体"/>
          <w:color w:val="333333"/>
          <w:kern w:val="0"/>
          <w:sz w:val="32"/>
          <w:szCs w:val="32"/>
        </w:rPr>
      </w:pPr>
    </w:p>
    <w:p w14:paraId="173E5057">
      <w:pPr>
        <w:keepNext w:val="0"/>
        <w:keepLines w:val="0"/>
        <w:pageBreakBefore w:val="0"/>
        <w:widowControl/>
        <w:kinsoku/>
        <w:wordWrap/>
        <w:overflowPunct/>
        <w:topLinePunct w:val="0"/>
        <w:autoSpaceDE/>
        <w:autoSpaceDN/>
        <w:bidi w:val="0"/>
        <w:adjustRightInd/>
        <w:snapToGrid/>
        <w:spacing w:line="600" w:lineRule="exact"/>
        <w:ind w:left="1918" w:leftChars="304" w:hanging="1280" w:hangingChars="400"/>
        <w:contextualSpacing/>
        <w:jc w:val="left"/>
        <w:textAlignment w:val="auto"/>
        <w:rPr>
          <w:rFonts w:hint="eastAsia" w:ascii="仿宋_GB2312" w:hAnsi="仿宋" w:eastAsia="仿宋_GB2312" w:cs="仿宋"/>
          <w:bCs/>
          <w:sz w:val="32"/>
          <w:szCs w:val="32"/>
          <w:lang w:val="en-US" w:eastAsia="zh-CN"/>
        </w:rPr>
      </w:pPr>
      <w:r>
        <w:rPr>
          <w:rFonts w:hint="eastAsia" w:ascii="仿宋_GB2312" w:hAnsi="仿宋" w:eastAsia="仿宋_GB2312" w:cs="仿宋"/>
          <w:bCs/>
          <w:sz w:val="32"/>
          <w:szCs w:val="32"/>
        </w:rPr>
        <w:t>附件：</w:t>
      </w:r>
      <w:r>
        <w:rPr>
          <w:rFonts w:hint="eastAsia" w:ascii="仿宋_GB2312" w:hAnsi="仿宋" w:eastAsia="仿宋_GB2312" w:cs="仿宋"/>
          <w:bCs/>
          <w:sz w:val="32"/>
          <w:szCs w:val="32"/>
          <w:lang w:val="en-US" w:eastAsia="zh-CN"/>
        </w:rPr>
        <w:t>1.福建师范大学协和学院申请入驻大学生创新创业园项目情况一览表</w:t>
      </w:r>
    </w:p>
    <w:p w14:paraId="47187610">
      <w:pPr>
        <w:keepNext w:val="0"/>
        <w:keepLines w:val="0"/>
        <w:pageBreakBefore w:val="0"/>
        <w:widowControl/>
        <w:kinsoku/>
        <w:wordWrap/>
        <w:overflowPunct/>
        <w:topLinePunct w:val="0"/>
        <w:autoSpaceDE/>
        <w:autoSpaceDN/>
        <w:bidi w:val="0"/>
        <w:adjustRightInd/>
        <w:snapToGrid/>
        <w:spacing w:line="600" w:lineRule="exact"/>
        <w:ind w:left="1916" w:leftChars="760" w:hanging="320" w:hangingChars="100"/>
        <w:contextualSpacing/>
        <w:jc w:val="left"/>
        <w:textAlignment w:val="auto"/>
        <w:rPr>
          <w:rFonts w:hint="eastAsia" w:ascii="仿宋_GB2312" w:hAnsi="仿宋" w:eastAsia="仿宋_GB2312" w:cs="仿宋"/>
          <w:bCs/>
          <w:sz w:val="32"/>
          <w:szCs w:val="32"/>
          <w:lang w:val="en-US" w:eastAsia="zh-CN"/>
        </w:rPr>
      </w:pPr>
      <w:r>
        <w:rPr>
          <w:rFonts w:hint="eastAsia" w:ascii="仿宋_GB2312" w:hAnsi="仿宋" w:eastAsia="仿宋_GB2312" w:cs="仿宋"/>
          <w:bCs/>
          <w:sz w:val="32"/>
          <w:szCs w:val="32"/>
          <w:lang w:val="en-US" w:eastAsia="zh-CN"/>
        </w:rPr>
        <w:t>2.福建师范大学协和学院大学生创新创业园入驻申请登记表</w:t>
      </w:r>
    </w:p>
    <w:p w14:paraId="1CA04999">
      <w:pPr>
        <w:keepNext w:val="0"/>
        <w:keepLines w:val="0"/>
        <w:pageBreakBefore w:val="0"/>
        <w:widowControl/>
        <w:kinsoku/>
        <w:wordWrap/>
        <w:overflowPunct/>
        <w:topLinePunct w:val="0"/>
        <w:autoSpaceDE/>
        <w:autoSpaceDN/>
        <w:bidi w:val="0"/>
        <w:adjustRightInd/>
        <w:snapToGrid/>
        <w:spacing w:line="600" w:lineRule="exact"/>
        <w:ind w:left="1916" w:leftChars="760" w:hanging="320" w:hangingChars="100"/>
        <w:contextualSpacing/>
        <w:jc w:val="left"/>
        <w:textAlignment w:val="auto"/>
        <w:rPr>
          <w:rFonts w:hint="eastAsia" w:ascii="仿宋_GB2312" w:hAnsi="仿宋" w:eastAsia="仿宋_GB2312" w:cs="仿宋"/>
          <w:bCs/>
          <w:sz w:val="32"/>
          <w:szCs w:val="32"/>
          <w:lang w:val="en-US" w:eastAsia="zh-CN"/>
        </w:rPr>
      </w:pPr>
      <w:r>
        <w:rPr>
          <w:rFonts w:hint="eastAsia" w:ascii="仿宋_GB2312" w:hAnsi="仿宋" w:eastAsia="仿宋_GB2312" w:cs="仿宋"/>
          <w:bCs/>
          <w:sz w:val="32"/>
          <w:szCs w:val="32"/>
          <w:lang w:val="en-US" w:eastAsia="zh-CN"/>
        </w:rPr>
        <w:t>3.福建师范大学协和学院大学生创新创业园项目申报书</w:t>
      </w:r>
    </w:p>
    <w:p w14:paraId="37029673">
      <w:pPr>
        <w:pStyle w:val="5"/>
        <w:keepNext w:val="0"/>
        <w:keepLines w:val="0"/>
        <w:widowControl/>
        <w:suppressLineNumbers w:val="0"/>
        <w:spacing w:before="60" w:beforeAutospacing="0" w:after="0" w:afterAutospacing="0" w:line="605" w:lineRule="atLeast"/>
        <w:ind w:left="1915" w:right="0" w:hanging="317"/>
        <w:jc w:val="left"/>
        <w:rPr>
          <w:rFonts w:hint="eastAsia" w:ascii="仿宋_GB2312" w:hAnsi="仿宋" w:eastAsia="仿宋_GB2312" w:cs="仿宋"/>
          <w:bCs/>
          <w:kern w:val="2"/>
          <w:sz w:val="32"/>
          <w:szCs w:val="32"/>
          <w:lang w:val="en-US" w:eastAsia="zh-CN" w:bidi="ar-SA"/>
        </w:rPr>
      </w:pPr>
      <w:r>
        <w:rPr>
          <w:rFonts w:hint="eastAsia" w:ascii="仿宋_GB2312" w:hAnsi="仿宋" w:eastAsia="仿宋_GB2312" w:cs="仿宋"/>
          <w:bCs/>
          <w:kern w:val="2"/>
          <w:sz w:val="32"/>
          <w:szCs w:val="32"/>
          <w:lang w:val="en-US" w:eastAsia="zh-CN" w:bidi="ar-SA"/>
        </w:rPr>
        <w:t>4.福建师范大学协和学院logo图片</w:t>
      </w:r>
    </w:p>
    <w:p w14:paraId="451B975F">
      <w:pPr>
        <w:pStyle w:val="5"/>
        <w:keepNext w:val="0"/>
        <w:keepLines w:val="0"/>
        <w:widowControl/>
        <w:suppressLineNumbers w:val="0"/>
        <w:spacing w:before="60" w:beforeAutospacing="0" w:after="0" w:afterAutospacing="0" w:line="605" w:lineRule="atLeast"/>
        <w:ind w:left="1915" w:right="0" w:hanging="317"/>
        <w:jc w:val="left"/>
        <w:rPr>
          <w:rFonts w:hint="eastAsia" w:ascii="仿宋_GB2312" w:hAnsi="仿宋" w:eastAsia="仿宋_GB2312" w:cs="仿宋"/>
          <w:bCs/>
          <w:kern w:val="2"/>
          <w:sz w:val="32"/>
          <w:szCs w:val="32"/>
          <w:lang w:val="en-US" w:eastAsia="zh-CN" w:bidi="ar-SA"/>
        </w:rPr>
      </w:pPr>
      <w:r>
        <w:rPr>
          <w:rFonts w:hint="eastAsia" w:ascii="仿宋_GB2312" w:hAnsi="仿宋" w:eastAsia="仿宋_GB2312" w:cs="仿宋"/>
          <w:bCs/>
          <w:kern w:val="2"/>
          <w:sz w:val="32"/>
          <w:szCs w:val="32"/>
          <w:lang w:val="en-US" w:eastAsia="zh-CN" w:bidi="ar-SA"/>
        </w:rPr>
        <w:t>5.项目海报尺寸模板</w:t>
      </w:r>
    </w:p>
    <w:p w14:paraId="4952A0A6">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宋体" w:hAnsi="宋体" w:cs="宋体"/>
          <w:color w:val="333333"/>
          <w:kern w:val="0"/>
          <w:sz w:val="21"/>
          <w:szCs w:val="21"/>
          <w:lang w:val="en-US" w:eastAsia="zh-CN"/>
        </w:rPr>
      </w:pPr>
      <w:r>
        <w:rPr>
          <w:rFonts w:hint="eastAsia" w:ascii="宋体" w:hAnsi="宋体" w:cs="宋体"/>
          <w:color w:val="333333"/>
          <w:kern w:val="0"/>
          <w:sz w:val="21"/>
          <w:szCs w:val="21"/>
          <w:lang w:val="en-US" w:eastAsia="zh-CN"/>
        </w:rPr>
        <w:t xml:space="preserve">  </w:t>
      </w:r>
    </w:p>
    <w:p w14:paraId="436CE01A">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宋体" w:hAnsi="宋体" w:cs="宋体"/>
          <w:color w:val="333333"/>
          <w:kern w:val="0"/>
          <w:sz w:val="21"/>
          <w:szCs w:val="21"/>
          <w:lang w:val="en-US" w:eastAsia="zh-CN"/>
        </w:rPr>
      </w:pPr>
    </w:p>
    <w:p w14:paraId="3137D4B7">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福建师范大学协和学院创新创业学院</w:t>
      </w:r>
    </w:p>
    <w:p w14:paraId="3727EFAE">
      <w:pPr>
        <w:keepNext w:val="0"/>
        <w:keepLines w:val="0"/>
        <w:pageBreakBefore w:val="0"/>
        <w:widowControl w:val="0"/>
        <w:kinsoku/>
        <w:wordWrap w:val="0"/>
        <w:overflowPunct/>
        <w:topLinePunct w:val="0"/>
        <w:autoSpaceDE/>
        <w:autoSpaceDN/>
        <w:bidi w:val="0"/>
        <w:adjustRightInd/>
        <w:snapToGrid/>
        <w:spacing w:line="600" w:lineRule="exact"/>
        <w:ind w:firstLine="4800" w:firstLineChars="1500"/>
        <w:jc w:val="both"/>
        <w:textAlignment w:val="auto"/>
        <w:rPr>
          <w:rFonts w:ascii="仿宋_GB2312" w:hAnsi="宋体" w:eastAsia="仿宋_GB2312"/>
          <w:sz w:val="32"/>
        </w:rPr>
      </w:pPr>
      <w:r>
        <w:rPr>
          <w:rFonts w:hint="eastAsia" w:ascii="仿宋_GB2312" w:hAnsi="仿宋_GB2312" w:eastAsia="仿宋_GB2312" w:cs="仿宋_GB2312"/>
          <w:bCs/>
          <w:sz w:val="32"/>
          <w:szCs w:val="32"/>
        </w:rPr>
        <w:t>202</w:t>
      </w: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月</w:t>
      </w:r>
      <w:r>
        <w:rPr>
          <w:rFonts w:hint="eastAsia" w:ascii="仿宋_GB2312" w:hAnsi="仿宋_GB2312" w:eastAsia="仿宋_GB2312" w:cs="仿宋_GB2312"/>
          <w:bCs/>
          <w:sz w:val="32"/>
          <w:szCs w:val="32"/>
          <w:lang w:val="en-US" w:eastAsia="zh-CN"/>
        </w:rPr>
        <w:t>31</w:t>
      </w:r>
      <w:r>
        <w:rPr>
          <w:rFonts w:hint="eastAsia" w:ascii="仿宋_GB2312" w:hAnsi="仿宋_GB2312" w:eastAsia="仿宋_GB2312" w:cs="仿宋_GB2312"/>
          <w:bCs/>
          <w:sz w:val="32"/>
          <w:szCs w:val="32"/>
        </w:rPr>
        <w:t>日</w:t>
      </w:r>
    </w:p>
    <w:p w14:paraId="589F55C5">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textAlignment w:val="auto"/>
        <w:rPr>
          <w:rFonts w:ascii="仿宋_GB2312" w:hAnsi="宋体" w:eastAsia="仿宋_GB2312"/>
          <w:sz w:val="32"/>
        </w:rPr>
      </w:pPr>
    </w:p>
    <w:p w14:paraId="4FE1F32C">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textAlignment w:val="auto"/>
        <w:rPr>
          <w:rFonts w:ascii="仿宋_GB2312" w:hAnsi="宋体" w:eastAsia="仿宋_GB2312"/>
          <w:sz w:val="32"/>
        </w:rPr>
      </w:pPr>
    </w:p>
    <w:p w14:paraId="4E18795D">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textAlignment w:val="auto"/>
        <w:rPr>
          <w:rFonts w:ascii="仿宋_GB2312" w:hAnsi="宋体" w:eastAsia="仿宋_GB2312"/>
          <w:sz w:val="32"/>
        </w:rPr>
      </w:pPr>
    </w:p>
    <w:p w14:paraId="17CBFAA9">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textAlignment w:val="auto"/>
        <w:rPr>
          <w:rFonts w:hint="eastAsia" w:ascii="仿宋_GB2312" w:hAnsi="宋体" w:eastAsia="仿宋_GB2312"/>
          <w:sz w:val="32"/>
          <w:lang w:val="en-US" w:eastAsia="zh-CN"/>
        </w:rPr>
      </w:pPr>
    </w:p>
    <w:p w14:paraId="63CD5E0D">
      <w:pPr>
        <w:keepNext w:val="0"/>
        <w:keepLines w:val="0"/>
        <w:pageBreakBefore w:val="0"/>
        <w:widowControl w:val="0"/>
        <w:pBdr>
          <w:bottom w:val="single" w:color="auto" w:sz="6" w:space="1"/>
        </w:pBdr>
        <w:kinsoku/>
        <w:wordWrap/>
        <w:overflowPunct/>
        <w:topLinePunct w:val="0"/>
        <w:autoSpaceDE/>
        <w:autoSpaceDN/>
        <w:bidi w:val="0"/>
        <w:adjustRightInd/>
        <w:snapToGrid/>
        <w:spacing w:line="600" w:lineRule="exact"/>
        <w:textAlignment w:val="auto"/>
        <w:rPr>
          <w:rFonts w:hint="eastAsia" w:ascii="仿宋_GB2312" w:hAnsi="宋体" w:eastAsia="仿宋_GB2312"/>
          <w:sz w:val="32"/>
          <w:lang w:val="en-US" w:eastAsia="zh-CN"/>
        </w:rPr>
      </w:pPr>
    </w:p>
    <w:p w14:paraId="1E219BB7">
      <w:pPr>
        <w:keepNext w:val="0"/>
        <w:keepLines w:val="0"/>
        <w:pageBreakBefore w:val="0"/>
        <w:widowControl w:val="0"/>
        <w:kinsoku/>
        <w:wordWrap/>
        <w:overflowPunct/>
        <w:topLinePunct w:val="0"/>
        <w:autoSpaceDE/>
        <w:autoSpaceDN/>
        <w:bidi w:val="0"/>
        <w:adjustRightInd/>
        <w:snapToGrid/>
        <w:spacing w:line="600" w:lineRule="exact"/>
        <w:ind w:firstLine="280" w:firstLineChars="100"/>
        <w:textAlignment w:val="auto"/>
        <w:rPr>
          <w:rFonts w:hint="eastAsia" w:ascii="仿宋_GB2312" w:hAnsi="仿宋" w:eastAsia="仿宋_GB2312"/>
          <w:sz w:val="28"/>
          <w:szCs w:val="28"/>
          <w:lang w:val="en-US" w:eastAsia="zh-CN"/>
        </w:rPr>
      </w:pPr>
      <w:r>
        <w:rPr>
          <w:rFonts w:hint="eastAsia" w:ascii="仿宋_GB2312" w:hAnsi="仿宋" w:eastAsia="仿宋_GB2312"/>
          <w:sz w:val="28"/>
          <w:szCs w:val="28"/>
        </w:rPr>
        <w:t>抄送：</w:t>
      </w:r>
      <w:r>
        <w:rPr>
          <w:rFonts w:hint="eastAsia" w:ascii="仿宋_GB2312" w:hAnsi="仿宋" w:eastAsia="仿宋_GB2312"/>
          <w:sz w:val="28"/>
          <w:szCs w:val="28"/>
          <w:lang w:val="en-US" w:eastAsia="zh-CN"/>
        </w:rPr>
        <w:t>戴副书记</w:t>
      </w:r>
    </w:p>
    <w:p w14:paraId="3E6E2461">
      <w:pPr>
        <w:keepNext w:val="0"/>
        <w:keepLines w:val="0"/>
        <w:pageBreakBefore w:val="0"/>
        <w:widowControl w:val="0"/>
        <w:pBdr>
          <w:top w:val="single" w:color="auto" w:sz="6" w:space="0"/>
          <w:bottom w:val="single" w:color="auto" w:sz="6" w:space="1"/>
        </w:pBdr>
        <w:kinsoku/>
        <w:wordWrap/>
        <w:overflowPunct/>
        <w:topLinePunct w:val="0"/>
        <w:autoSpaceDE/>
        <w:autoSpaceDN/>
        <w:bidi w:val="0"/>
        <w:adjustRightInd/>
        <w:snapToGrid/>
        <w:spacing w:line="600" w:lineRule="exact"/>
        <w:ind w:firstLine="280" w:firstLineChars="100"/>
        <w:textAlignment w:val="auto"/>
      </w:pPr>
      <w:r>
        <w:rPr>
          <w:rFonts w:hint="eastAsia" w:ascii="仿宋_GB2312" w:hAnsi="仿宋" w:eastAsia="仿宋_GB2312"/>
          <w:sz w:val="28"/>
          <w:szCs w:val="28"/>
        </w:rPr>
        <w:t>福建师范大学协和</w:t>
      </w:r>
      <w:r>
        <w:rPr>
          <w:rFonts w:ascii="仿宋_GB2312" w:hAnsi="仿宋" w:eastAsia="仿宋_GB2312"/>
          <w:sz w:val="28"/>
          <w:szCs w:val="28"/>
        </w:rPr>
        <w:t>学院创新创业学院</w:t>
      </w:r>
      <w:r>
        <w:rPr>
          <w:rFonts w:hint="eastAsia" w:ascii="仿宋_GB2312" w:hAnsi="仿宋" w:eastAsia="仿宋_GB2312"/>
          <w:sz w:val="28"/>
          <w:szCs w:val="28"/>
        </w:rPr>
        <w:t xml:space="preserve">     202</w:t>
      </w:r>
      <w:r>
        <w:rPr>
          <w:rFonts w:hint="eastAsia" w:ascii="仿宋_GB2312" w:hAnsi="仿宋" w:eastAsia="仿宋_GB2312"/>
          <w:sz w:val="28"/>
          <w:szCs w:val="28"/>
          <w:lang w:val="en-US" w:eastAsia="zh-CN"/>
        </w:rPr>
        <w:t>6</w:t>
      </w:r>
      <w:r>
        <w:rPr>
          <w:rFonts w:hint="eastAsia" w:ascii="仿宋_GB2312" w:hAnsi="仿宋" w:eastAsia="仿宋_GB2312"/>
          <w:sz w:val="28"/>
          <w:szCs w:val="28"/>
        </w:rPr>
        <w:t>年</w:t>
      </w:r>
      <w:r>
        <w:rPr>
          <w:rFonts w:hint="eastAsia" w:ascii="仿宋_GB2312" w:hAnsi="仿宋" w:eastAsia="仿宋_GB2312"/>
          <w:sz w:val="28"/>
          <w:szCs w:val="28"/>
          <w:lang w:val="en-US" w:eastAsia="zh-CN"/>
        </w:rPr>
        <w:t>3</w:t>
      </w:r>
      <w:r>
        <w:rPr>
          <w:rFonts w:hint="eastAsia" w:ascii="仿宋_GB2312" w:hAnsi="仿宋" w:eastAsia="仿宋_GB2312"/>
          <w:sz w:val="28"/>
          <w:szCs w:val="28"/>
        </w:rPr>
        <w:t>月</w:t>
      </w:r>
      <w:r>
        <w:rPr>
          <w:rFonts w:hint="eastAsia" w:ascii="仿宋_GB2312" w:hAnsi="仿宋" w:eastAsia="仿宋_GB2312"/>
          <w:sz w:val="28"/>
          <w:szCs w:val="28"/>
          <w:lang w:val="en-US" w:eastAsia="zh-CN"/>
        </w:rPr>
        <w:t>31</w:t>
      </w:r>
      <w:r>
        <w:rPr>
          <w:rFonts w:hint="eastAsia" w:ascii="仿宋_GB2312" w:hAnsi="仿宋" w:eastAsia="仿宋_GB2312"/>
          <w:sz w:val="28"/>
          <w:szCs w:val="28"/>
        </w:rPr>
        <w:t>日印发</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11CE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D7036A">
                          <w:pPr>
                            <w:pStyle w:val="3"/>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  \* MERGEFORMAT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D7036A">
                    <w:pPr>
                      <w:pStyle w:val="3"/>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  \* MERGEFORMAT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xNGRjYWNkMTdlYmIyMDkzNzNhN2YxNmE4ZTI1MzQifQ=="/>
    <w:docVar w:name="KSO_WPS_MARK_KEY" w:val="83751b5d-fa2f-4b16-b08c-8c28a84c6ca2"/>
  </w:docVars>
  <w:rsids>
    <w:rsidRoot w:val="4E0266AF"/>
    <w:rsid w:val="00561F14"/>
    <w:rsid w:val="005E4F66"/>
    <w:rsid w:val="006D6F3B"/>
    <w:rsid w:val="0099639B"/>
    <w:rsid w:val="00A357C5"/>
    <w:rsid w:val="00B74D02"/>
    <w:rsid w:val="00D32B18"/>
    <w:rsid w:val="04066067"/>
    <w:rsid w:val="04155F9E"/>
    <w:rsid w:val="04587D01"/>
    <w:rsid w:val="05573F39"/>
    <w:rsid w:val="0769496A"/>
    <w:rsid w:val="078D6A6F"/>
    <w:rsid w:val="09B23127"/>
    <w:rsid w:val="0BD7041C"/>
    <w:rsid w:val="0E300BDC"/>
    <w:rsid w:val="15A22D2B"/>
    <w:rsid w:val="15E45152"/>
    <w:rsid w:val="17321EED"/>
    <w:rsid w:val="1B9E67B9"/>
    <w:rsid w:val="1BD0783F"/>
    <w:rsid w:val="1C943C40"/>
    <w:rsid w:val="1D380BC2"/>
    <w:rsid w:val="1E0A6FAA"/>
    <w:rsid w:val="1FC96D9B"/>
    <w:rsid w:val="223440BA"/>
    <w:rsid w:val="28C0673C"/>
    <w:rsid w:val="2CB3564C"/>
    <w:rsid w:val="2D690123"/>
    <w:rsid w:val="2EA06703"/>
    <w:rsid w:val="2EA2684E"/>
    <w:rsid w:val="2F085A2B"/>
    <w:rsid w:val="2FBC6E61"/>
    <w:rsid w:val="384E5182"/>
    <w:rsid w:val="388C32C8"/>
    <w:rsid w:val="3A2D05C6"/>
    <w:rsid w:val="40C31635"/>
    <w:rsid w:val="41AE14AF"/>
    <w:rsid w:val="4483790A"/>
    <w:rsid w:val="458130E9"/>
    <w:rsid w:val="45985550"/>
    <w:rsid w:val="46110A14"/>
    <w:rsid w:val="48142FA3"/>
    <w:rsid w:val="4D630580"/>
    <w:rsid w:val="4E0266AF"/>
    <w:rsid w:val="4F0970C3"/>
    <w:rsid w:val="52A735B5"/>
    <w:rsid w:val="53DF67D3"/>
    <w:rsid w:val="548A3B97"/>
    <w:rsid w:val="55D53698"/>
    <w:rsid w:val="56DB6237"/>
    <w:rsid w:val="5CDE20C4"/>
    <w:rsid w:val="5D0F74F3"/>
    <w:rsid w:val="63911317"/>
    <w:rsid w:val="666D606B"/>
    <w:rsid w:val="6B256382"/>
    <w:rsid w:val="6DAD05EC"/>
    <w:rsid w:val="6DBC51E2"/>
    <w:rsid w:val="72DB500C"/>
    <w:rsid w:val="756303A2"/>
    <w:rsid w:val="77344A64"/>
    <w:rsid w:val="77F82715"/>
    <w:rsid w:val="78685E2D"/>
    <w:rsid w:val="78C07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rFonts w:ascii="Times New Roman" w:hAnsi="Times New Roman"/>
      <w:sz w:val="24"/>
    </w:rPr>
  </w:style>
  <w:style w:type="character" w:styleId="8">
    <w:name w:val="Strong"/>
    <w:qFormat/>
    <w:uiPriority w:val="0"/>
    <w:rPr>
      <w:b/>
      <w:bCs/>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6</Pages>
  <Words>1630</Words>
  <Characters>1740</Characters>
  <Lines>5</Lines>
  <Paragraphs>1</Paragraphs>
  <TotalTime>16</TotalTime>
  <ScaleCrop>false</ScaleCrop>
  <LinksUpToDate>false</LinksUpToDate>
  <CharactersWithSpaces>1747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2022-06-16T02:42:00Z</dcterms:created>
  <dc:creator>wcscyy</dc:creator>
  <cp:lastModifiedBy>菄菄</cp:lastModifiedBy>
  <cp:lastPrinted>2025-03-17T02:52:00Z</cp:lastPrinted>
  <dcterms:modified xsi:type="dcterms:W3CDTF">2026-04-01T07:32:48Z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4796AC624149441DABB7497CE8455F6B_13</vt:lpwstr>
  </property>
  <property fmtid="{D5CDD505-2E9C-101B-9397-08002B2CF9AE}" pid="4" name="KSOTemplateDocerSaveRecord">
    <vt:lpwstr>eyJoZGlkIjoiNzExNGRjYWNkMTdlYmIyMDkzNzNhN2YxNmE4ZTI1MzQiLCJ1c2VySWQiOiIxMTk4MjM5OTIxIn0=</vt:lpwstr>
  </property>
</Properties>
</file>