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E2173"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 w14:paraId="4AC7BD54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福建师范大学协和学院学生社团全体成员</w:t>
      </w:r>
      <w:bookmarkEnd w:id="0"/>
    </w:p>
    <w:tbl>
      <w:tblPr>
        <w:tblStyle w:val="3"/>
        <w:tblpPr w:leftFromText="180" w:rightFromText="180" w:vertAnchor="text" w:horzAnchor="page" w:tblpX="1472" w:tblpY="973"/>
        <w:tblOverlap w:val="never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2CBA6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</w:trPr>
        <w:tc>
          <w:tcPr>
            <w:tcW w:w="8720" w:type="dxa"/>
          </w:tcPr>
          <w:p w14:paraId="69C22EEE">
            <w:pPr>
              <w:spacing w:after="0"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（学生社团名称）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日，在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（地点）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召开社团全体成员大会，选举产生社团新一届社团负责人。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>会议情况（议程、指导教师是否出席等情况）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。本社团共有会员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名，本次大会实到会员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名，发出选票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张，共收回选票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张，其中有效票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张，无效票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张。候选人得票情况如下。</w:t>
            </w:r>
          </w:p>
          <w:p w14:paraId="0869199F">
            <w:pPr>
              <w:wordWrap w:val="0"/>
              <w:spacing w:after="0" w:line="240" w:lineRule="auto"/>
              <w:ind w:right="420"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……。</w:t>
            </w:r>
          </w:p>
          <w:p w14:paraId="129EB262">
            <w:pPr>
              <w:spacing w:after="0" w:line="240" w:lineRule="auto"/>
              <w:ind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专此报告。</w:t>
            </w:r>
          </w:p>
          <w:p w14:paraId="2689FCB3">
            <w:pPr>
              <w:wordWrap w:val="0"/>
              <w:spacing w:after="0" w:line="240" w:lineRule="auto"/>
              <w:ind w:right="42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   （学生社团名称）    </w:t>
            </w:r>
          </w:p>
          <w:p w14:paraId="6721232A">
            <w:pPr>
              <w:spacing w:after="0" w:line="240" w:lineRule="auto"/>
              <w:ind w:right="42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  <w:tr w14:paraId="74AF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 w14:paraId="15A87F5D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指导教师审批意见：</w:t>
            </w:r>
          </w:p>
          <w:p w14:paraId="18273900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22C3214C">
            <w:pPr>
              <w:tabs>
                <w:tab w:val="left" w:pos="3165"/>
              </w:tabs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  <w:tr w14:paraId="5433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8720" w:type="dxa"/>
          </w:tcPr>
          <w:p w14:paraId="107DD0C0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业务指导单位团委审批意见：</w:t>
            </w:r>
          </w:p>
          <w:p w14:paraId="51082F65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110F9422">
            <w:pPr>
              <w:tabs>
                <w:tab w:val="left" w:pos="3165"/>
              </w:tabs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  <w:tr w14:paraId="0FE9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720" w:type="dxa"/>
          </w:tcPr>
          <w:p w14:paraId="574A7FBD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业务指导单位党总支审批意见：</w:t>
            </w:r>
          </w:p>
          <w:p w14:paraId="4A03015C">
            <w:pPr>
              <w:tabs>
                <w:tab w:val="left" w:pos="3165"/>
              </w:tabs>
              <w:spacing w:after="0" w:line="240" w:lineRule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0352FA42">
            <w:pPr>
              <w:tabs>
                <w:tab w:val="left" w:pos="3165"/>
              </w:tabs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    月    日</w:t>
            </w:r>
          </w:p>
        </w:tc>
      </w:tr>
    </w:tbl>
    <w:p w14:paraId="11A7241A">
      <w:pPr>
        <w:jc w:val="center"/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大会召开情况报告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E0CF7"/>
    <w:rsid w:val="7D9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2026-09-05T12:36:00Z</dcterms:created>
  <dc:creator>雨露清晨</dc:creator>
  <cp:lastModifiedBy>雨露清晨</cp:lastModifiedBy>
  <dcterms:modified xsi:type="dcterms:W3CDTF">2026-09-05T12:37:33Z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45338868B11D47F78AD38911083A4058_11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