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5044B1">
      <w:pPr>
        <w:ind w:firstLine="0" w:firstLineChars="0"/>
        <w:jc w:val="center"/>
        <w:rPr>
          <w:b/>
          <w:bCs/>
          <w:sz w:val="32"/>
          <w:szCs w:val="32"/>
        </w:rPr>
      </w:pPr>
      <w:bookmarkStart w:id="0" w:name="_GoBack"/>
      <w:r>
        <w:rPr>
          <w:rFonts w:hint="eastAsia"/>
          <w:b/>
          <w:bCs/>
          <w:sz w:val="32"/>
          <w:szCs w:val="32"/>
          <w:lang w:val="en-US" w:eastAsia="zh-CN"/>
        </w:rPr>
        <w:t>实验室安全准入考试操作手册</w:t>
      </w:r>
    </w:p>
    <w:bookmarkEnd w:id="0"/>
    <w:p w14:paraId="0811B399">
      <w:pPr>
        <w:pStyle w:val="3"/>
      </w:pPr>
      <w:r>
        <w:rPr>
          <w:rFonts w:hint="eastAsia"/>
        </w:rPr>
        <w:t>1、安装APP学习通</w:t>
      </w:r>
    </w:p>
    <w:p w14:paraId="1BC8BE96">
      <w:pPr>
        <w:ind w:firstLine="480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469900</wp:posOffset>
            </wp:positionV>
            <wp:extent cx="1524000" cy="756285"/>
            <wp:effectExtent l="0" t="0" r="0" b="5715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756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未安装学习通的同学需在应用市场搜索安装“学习通”，iOS和Android均可</w:t>
      </w:r>
    </w:p>
    <w:p w14:paraId="695B126B">
      <w:pPr>
        <w:pStyle w:val="3"/>
      </w:pPr>
      <w:r>
        <w:rPr>
          <w:rFonts w:hint="eastAsia"/>
        </w:rPr>
        <w:t>2、登录</w:t>
      </w:r>
    </w:p>
    <w:p w14:paraId="34F25815">
      <w:pPr>
        <w:ind w:firstLine="480"/>
        <w:rPr>
          <w:rFonts w:hint="eastAsia"/>
          <w:color w:val="4472C4" w:themeColor="accent1"/>
          <w14:textFill>
            <w14:solidFill>
              <w14:schemeClr w14:val="accent1"/>
            </w14:solidFill>
          </w14:textFill>
        </w:rPr>
      </w:pPr>
      <w:r>
        <w:rPr>
          <w:rFonts w:hint="eastAsia"/>
        </w:rPr>
        <w:t>已绑定手机号的同学可直接用手机号码登录，未绑定手机号的同学可直接用手机号注册后在账号管理中</w:t>
      </w:r>
      <w:r>
        <w:rPr>
          <w:rFonts w:hint="eastAsia"/>
          <w:b/>
          <w:bCs/>
          <w:color w:val="4472C4" w:themeColor="accent1"/>
          <w14:textFill>
            <w14:solidFill>
              <w14:schemeClr w14:val="accent1"/>
            </w14:solidFill>
          </w14:textFill>
        </w:rPr>
        <w:t>绑定单位和学号（绑定单位时单位UC码填：</w:t>
      </w:r>
      <w:r>
        <w:rPr>
          <w:rFonts w:hint="eastAsia"/>
          <w:b/>
          <w:bCs/>
          <w:color w:val="4472C4" w:themeColor="accent1"/>
          <w:lang w:val="en-US" w:eastAsia="zh-CN"/>
          <w14:textFill>
            <w14:solidFill>
              <w14:schemeClr w14:val="accent1"/>
            </w14:solidFill>
          </w14:textFill>
        </w:rPr>
        <w:t>855</w:t>
      </w:r>
      <w:r>
        <w:rPr>
          <w:rFonts w:hint="eastAsia"/>
          <w:b/>
          <w:bCs/>
          <w:color w:val="4472C4" w:themeColor="accent1"/>
          <w14:textFill>
            <w14:solidFill>
              <w14:schemeClr w14:val="accent1"/>
            </w14:solidFill>
          </w14:textFill>
        </w:rPr>
        <w:t>）即可</w:t>
      </w:r>
      <w:r>
        <w:rPr>
          <w:rFonts w:hint="eastAsia"/>
          <w:color w:val="4472C4" w:themeColor="accent1"/>
          <w14:textFill>
            <w14:solidFill>
              <w14:schemeClr w14:val="accent1"/>
            </w14:solidFill>
          </w14:textFill>
        </w:rPr>
        <w:t>。</w:t>
      </w:r>
    </w:p>
    <w:p w14:paraId="2405341A">
      <w:pPr>
        <w:pStyle w:val="2"/>
        <w:ind w:left="0" w:leftChars="0" w:firstLine="0" w:firstLineChars="0"/>
        <w:rPr>
          <w:rFonts w:hint="eastAsia"/>
        </w:rPr>
      </w:pPr>
    </w:p>
    <w:p w14:paraId="2F7EF3E8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3、学习</w:t>
      </w:r>
    </w:p>
    <w:p w14:paraId="57E75E84">
      <w:pPr>
        <w:ind w:firstLine="480"/>
        <w:rPr>
          <w:rFonts w:hint="eastAsia"/>
        </w:rPr>
      </w:pPr>
      <w:r>
        <w:rPr>
          <w:rFonts w:hint="eastAsia"/>
        </w:rPr>
        <w:t>打开学习通，在</w:t>
      </w:r>
      <w:r>
        <w:rPr>
          <w:rFonts w:hint="eastAsia"/>
          <w:b/>
          <w:bCs/>
          <w:color w:val="4472C4" w:themeColor="accent1"/>
          <w14:textFill>
            <w14:solidFill>
              <w14:schemeClr w14:val="accent1"/>
            </w14:solidFill>
          </w14:textFill>
        </w:rPr>
        <w:t>“我的课程”</w:t>
      </w:r>
      <w:r>
        <w:rPr>
          <w:rFonts w:hint="eastAsia"/>
        </w:rPr>
        <w:t>中选择要考试的课程</w:t>
      </w:r>
      <w:r>
        <w:rPr>
          <w:rFonts w:hint="eastAsia"/>
          <w:b/>
          <w:bCs/>
          <w:color w:val="4472C4" w:themeColor="accent1"/>
          <w:lang w:val="en-US" w:eastAsia="zh-CN"/>
          <w14:textFill>
            <w14:solidFill>
              <w14:schemeClr w14:val="accent1"/>
            </w14:solidFill>
          </w14:textFill>
        </w:rPr>
        <w:t>(2026年新生实验室安全准入教育）</w:t>
      </w:r>
      <w:r>
        <w:rPr>
          <w:rFonts w:hint="eastAsia"/>
        </w:rPr>
        <w:t>进入进入课程后在“</w:t>
      </w:r>
      <w:r>
        <w:rPr>
          <w:rFonts w:hint="eastAsia"/>
          <w:lang w:val="en-US" w:eastAsia="zh-CN"/>
        </w:rPr>
        <w:t>章节</w:t>
      </w:r>
      <w:r>
        <w:rPr>
          <w:rFonts w:hint="eastAsia"/>
        </w:rPr>
        <w:t>”栏</w:t>
      </w:r>
      <w:r>
        <w:rPr>
          <w:rFonts w:hint="eastAsia"/>
          <w:lang w:val="en-US" w:eastAsia="zh-CN"/>
        </w:rPr>
        <w:t>进行学习</w:t>
      </w:r>
      <w:r>
        <w:rPr>
          <w:rFonts w:hint="eastAsia"/>
        </w:rPr>
        <w:t>。</w:t>
      </w:r>
    </w:p>
    <w:p w14:paraId="76C57070">
      <w:pPr>
        <w:pStyle w:val="2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173355</wp:posOffset>
            </wp:positionV>
            <wp:extent cx="1995170" cy="1045210"/>
            <wp:effectExtent l="0" t="0" r="0" b="0"/>
            <wp:wrapTight wrapText="bothSides">
              <wp:wrapPolygon>
                <wp:start x="0" y="1968"/>
                <wp:lineTo x="0" y="21259"/>
                <wp:lineTo x="21449" y="21259"/>
                <wp:lineTo x="21449" y="1968"/>
                <wp:lineTo x="0" y="1968"/>
              </wp:wrapPolygon>
            </wp:wrapTight>
            <wp:docPr id="7" name="图片 7" descr="05a9bb3ad767c9e00f63ab3f8ac850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05a9bb3ad767c9e00f63ab3f8ac850b6"/>
                    <pic:cNvPicPr>
                      <a:picLocks noChangeAspect="1"/>
                    </pic:cNvPicPr>
                  </pic:nvPicPr>
                  <pic:blipFill>
                    <a:blip r:embed="rId7"/>
                    <a:srcRect l="-1315" t="-6364" r="1315" b="46718"/>
                    <a:stretch>
                      <a:fillRect/>
                    </a:stretch>
                  </pic:blipFill>
                  <pic:spPr>
                    <a:xfrm>
                      <a:off x="0" y="0"/>
                      <a:ext cx="1995170" cy="1045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561975</wp:posOffset>
            </wp:positionH>
            <wp:positionV relativeFrom="paragraph">
              <wp:posOffset>252730</wp:posOffset>
            </wp:positionV>
            <wp:extent cx="1522730" cy="968375"/>
            <wp:effectExtent l="0" t="0" r="0" b="0"/>
            <wp:wrapTight wrapText="bothSides">
              <wp:wrapPolygon>
                <wp:start x="0" y="0"/>
                <wp:lineTo x="0" y="21246"/>
                <wp:lineTo x="21348" y="21246"/>
                <wp:lineTo x="21348" y="0"/>
                <wp:lineTo x="0" y="0"/>
              </wp:wrapPolygon>
            </wp:wrapTight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rcRect b="25331"/>
                    <a:stretch>
                      <a:fillRect/>
                    </a:stretch>
                  </pic:blipFill>
                  <pic:spPr>
                    <a:xfrm>
                      <a:off x="0" y="0"/>
                      <a:ext cx="1522730" cy="96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B0B99DF">
      <w:pPr>
        <w:pStyle w:val="2"/>
        <w:rPr>
          <w:rFonts w:hint="eastAsia"/>
        </w:rPr>
      </w:pPr>
    </w:p>
    <w:p w14:paraId="1036888E">
      <w:pPr>
        <w:pStyle w:val="2"/>
        <w:rPr>
          <w:rFonts w:hint="eastAsia"/>
        </w:rPr>
      </w:pPr>
    </w:p>
    <w:p w14:paraId="4D5077F5">
      <w:pPr>
        <w:pStyle w:val="2"/>
        <w:rPr>
          <w:rFonts w:hint="eastAsia" w:eastAsia="宋体"/>
          <w:lang w:eastAsia="zh-CN"/>
        </w:rPr>
      </w:pPr>
    </w:p>
    <w:p w14:paraId="23BCB8BA">
      <w:pPr>
        <w:pStyle w:val="2"/>
        <w:numPr>
          <w:ilvl w:val="0"/>
          <w:numId w:val="0"/>
        </w:numPr>
        <w:rPr>
          <w:rFonts w:hint="default"/>
          <w:color w:val="4472C4" w:themeColor="accent1"/>
          <w:lang w:val="en-US" w:eastAsia="zh-CN"/>
          <w14:textFill>
            <w14:solidFill>
              <w14:schemeClr w14:val="accent1"/>
            </w14:solidFill>
          </w14:textFill>
        </w:rPr>
      </w:pPr>
      <w:r>
        <w:rPr>
          <w:rFonts w:hint="eastAsia"/>
          <w:b/>
          <w:bCs/>
          <w:color w:val="4472C4" w:themeColor="accent1"/>
          <w:lang w:val="en-US" w:eastAsia="zh-CN"/>
          <w14:textFill>
            <w14:solidFill>
              <w14:schemeClr w14:val="accent1"/>
            </w14:solidFill>
          </w14:textFill>
        </w:rPr>
        <w:t>完成“章节”中所有相关知识的学习方可进入考试。</w:t>
      </w:r>
    </w:p>
    <w:p w14:paraId="0E38E0A2">
      <w:pPr>
        <w:pStyle w:val="2"/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1713865</wp:posOffset>
            </wp:positionH>
            <wp:positionV relativeFrom="paragraph">
              <wp:posOffset>213995</wp:posOffset>
            </wp:positionV>
            <wp:extent cx="1722755" cy="1706245"/>
            <wp:effectExtent l="0" t="0" r="0" b="0"/>
            <wp:wrapTight wrapText="bothSides">
              <wp:wrapPolygon>
                <wp:start x="0" y="0"/>
                <wp:lineTo x="0" y="21463"/>
                <wp:lineTo x="21258" y="21463"/>
                <wp:lineTo x="21258" y="0"/>
                <wp:lineTo x="0" y="0"/>
              </wp:wrapPolygon>
            </wp:wrapTight>
            <wp:docPr id="8" name="图片 8" descr="94789ad20740c25fc5a75781bf2d7b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94789ad20740c25fc5a75781bf2d7be7"/>
                    <pic:cNvPicPr>
                      <a:picLocks noChangeAspect="1"/>
                    </pic:cNvPicPr>
                  </pic:nvPicPr>
                  <pic:blipFill>
                    <a:blip r:embed="rId9"/>
                    <a:srcRect t="16145" r="1146" b="39319"/>
                    <a:stretch>
                      <a:fillRect/>
                    </a:stretch>
                  </pic:blipFill>
                  <pic:spPr>
                    <a:xfrm>
                      <a:off x="0" y="0"/>
                      <a:ext cx="1722755" cy="1706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E8EF56">
      <w:pPr>
        <w:pStyle w:val="2"/>
        <w:numPr>
          <w:numId w:val="0"/>
        </w:numPr>
        <w:ind w:leftChars="0"/>
        <w:rPr>
          <w:rFonts w:hint="default"/>
          <w:lang w:val="en-US" w:eastAsia="zh-CN"/>
        </w:rPr>
      </w:pPr>
    </w:p>
    <w:p w14:paraId="6EA450F9">
      <w:pPr>
        <w:pStyle w:val="2"/>
        <w:numPr>
          <w:numId w:val="0"/>
        </w:numPr>
        <w:ind w:leftChars="0"/>
        <w:rPr>
          <w:rFonts w:hint="default"/>
          <w:lang w:val="en-US" w:eastAsia="zh-CN"/>
        </w:rPr>
      </w:pPr>
    </w:p>
    <w:p w14:paraId="337B1368">
      <w:pPr>
        <w:pStyle w:val="2"/>
        <w:numPr>
          <w:numId w:val="0"/>
        </w:numPr>
        <w:ind w:leftChars="0"/>
        <w:rPr>
          <w:rFonts w:hint="default"/>
          <w:lang w:val="en-US" w:eastAsia="zh-CN"/>
        </w:rPr>
      </w:pPr>
    </w:p>
    <w:p w14:paraId="0EB103B2">
      <w:pPr>
        <w:pStyle w:val="2"/>
        <w:numPr>
          <w:numId w:val="0"/>
        </w:numPr>
        <w:ind w:leftChars="0"/>
        <w:rPr>
          <w:rFonts w:hint="default"/>
          <w:lang w:val="en-US" w:eastAsia="zh-CN"/>
        </w:rPr>
      </w:pPr>
    </w:p>
    <w:p w14:paraId="7786C7DE">
      <w:pPr>
        <w:pStyle w:val="2"/>
        <w:numPr>
          <w:numId w:val="0"/>
        </w:numPr>
        <w:ind w:leftChars="0"/>
        <w:rPr>
          <w:rFonts w:hint="default"/>
          <w:lang w:val="en-US" w:eastAsia="zh-CN"/>
        </w:rPr>
      </w:pPr>
    </w:p>
    <w:p w14:paraId="22610273">
      <w:pPr>
        <w:ind w:left="0" w:leftChars="0" w:firstLine="0" w:firstLineChars="0"/>
        <w:rPr>
          <w:rFonts w:hint="eastAsia"/>
        </w:rPr>
      </w:pPr>
    </w:p>
    <w:p w14:paraId="670C1EC2">
      <w:pPr>
        <w:pStyle w:val="3"/>
        <w:numPr>
          <w:numId w:val="0"/>
        </w:numPr>
      </w:pPr>
      <w:r>
        <w:rPr>
          <w:rFonts w:hint="eastAsia"/>
          <w:lang w:val="en-US" w:eastAsia="zh-CN"/>
        </w:rPr>
        <w:t>4、</w:t>
      </w:r>
      <w:r>
        <w:rPr>
          <w:rFonts w:hint="eastAsia"/>
        </w:rPr>
        <w:t>进入考试</w:t>
      </w:r>
    </w:p>
    <w:p w14:paraId="0678295D">
      <w:pPr>
        <w:ind w:firstLine="480"/>
        <w:rPr>
          <w:rFonts w:hint="eastAsia"/>
        </w:rPr>
      </w:pPr>
      <w:r>
        <w:rPr>
          <w:rFonts w:hint="eastAsia"/>
        </w:rPr>
        <w:t>打开学习通，在</w:t>
      </w:r>
      <w:r>
        <w:rPr>
          <w:rFonts w:hint="eastAsia"/>
          <w:b/>
          <w:bCs/>
          <w:color w:val="4472C4" w:themeColor="accent1"/>
          <w14:textFill>
            <w14:solidFill>
              <w14:schemeClr w14:val="accent1"/>
            </w14:solidFill>
          </w14:textFill>
        </w:rPr>
        <w:t>“我的课程”</w:t>
      </w:r>
      <w:r>
        <w:rPr>
          <w:rFonts w:hint="eastAsia"/>
        </w:rPr>
        <w:t>中选择要考试的课程</w:t>
      </w:r>
      <w:r>
        <w:rPr>
          <w:rFonts w:hint="eastAsia"/>
          <w:b/>
          <w:bCs/>
          <w:color w:val="4472C4" w:themeColor="accent1"/>
          <w:lang w:val="en-US" w:eastAsia="zh-CN"/>
          <w14:textFill>
            <w14:solidFill>
              <w14:schemeClr w14:val="accent1"/>
            </w14:solidFill>
          </w14:textFill>
        </w:rPr>
        <w:t>(2026年新生实验室安全准入教育）</w:t>
      </w:r>
      <w:r>
        <w:rPr>
          <w:rFonts w:hint="eastAsia"/>
        </w:rPr>
        <w:t>进入进入课程后在“任务”栏打开</w:t>
      </w:r>
      <w:r>
        <w:rPr>
          <w:rFonts w:hint="eastAsia"/>
          <w:b/>
          <w:bCs/>
          <w:color w:val="4472C4" w:themeColor="accent1"/>
          <w14:textFill>
            <w14:solidFill>
              <w14:schemeClr w14:val="accent1"/>
            </w14:solidFill>
          </w14:textFill>
        </w:rPr>
        <w:t>“作业/考试”</w:t>
      </w:r>
      <w:r>
        <w:rPr>
          <w:rFonts w:hint="eastAsia"/>
        </w:rPr>
        <w:t>，选择</w:t>
      </w:r>
      <w:r>
        <w:rPr>
          <w:rFonts w:hint="eastAsia"/>
          <w:lang w:eastAsia="zh-CN"/>
        </w:rPr>
        <w:t>“</w:t>
      </w:r>
      <w:r>
        <w:rPr>
          <w:rFonts w:hint="eastAsia"/>
        </w:rPr>
        <w:t>考试</w:t>
      </w:r>
      <w:r>
        <w:rPr>
          <w:rFonts w:hint="eastAsia"/>
          <w:lang w:eastAsia="zh-CN"/>
        </w:rPr>
        <w:t>”</w:t>
      </w:r>
      <w:r>
        <w:rPr>
          <w:rFonts w:hint="eastAsia"/>
        </w:rPr>
        <w:t>进入即可。</w:t>
      </w:r>
    </w:p>
    <w:p w14:paraId="4C5AC94E">
      <w:pPr>
        <w:ind w:firstLine="480"/>
        <w:rPr>
          <w:rFonts w:hint="eastAsia"/>
        </w:rPr>
      </w:pPr>
    </w:p>
    <w:p w14:paraId="096705BC">
      <w:pPr>
        <w:pStyle w:val="2"/>
        <w:rPr>
          <w:rFonts w:hint="eastAsia"/>
        </w:rPr>
      </w:pP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1885950</wp:posOffset>
            </wp:positionH>
            <wp:positionV relativeFrom="paragraph">
              <wp:posOffset>189230</wp:posOffset>
            </wp:positionV>
            <wp:extent cx="1522730" cy="967740"/>
            <wp:effectExtent l="0" t="0" r="0" b="0"/>
            <wp:wrapTight wrapText="bothSides">
              <wp:wrapPolygon>
                <wp:start x="0" y="0"/>
                <wp:lineTo x="0" y="21260"/>
                <wp:lineTo x="21348" y="21260"/>
                <wp:lineTo x="21348" y="0"/>
                <wp:lineTo x="0" y="0"/>
              </wp:wrapPolygon>
            </wp:wrapTight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rcRect b="25331"/>
                    <a:stretch>
                      <a:fillRect/>
                    </a:stretch>
                  </pic:blipFill>
                  <pic:spPr>
                    <a:xfrm>
                      <a:off x="0" y="0"/>
                      <a:ext cx="152273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867AE3F">
      <w:pPr>
        <w:pStyle w:val="2"/>
        <w:rPr>
          <w:rFonts w:hint="eastAsia"/>
        </w:rPr>
      </w:pPr>
    </w:p>
    <w:p w14:paraId="73C7B962">
      <w:pPr>
        <w:pStyle w:val="2"/>
        <w:ind w:left="0" w:leftChars="0" w:firstLine="0" w:firstLineChars="0"/>
        <w:rPr>
          <w:rFonts w:hint="eastAsia"/>
        </w:rPr>
      </w:pPr>
    </w:p>
    <w:p w14:paraId="2D368253">
      <w:pPr>
        <w:pStyle w:val="2"/>
        <w:ind w:left="0" w:leftChars="0" w:firstLine="0" w:firstLineChars="0"/>
        <w:rPr>
          <w:rFonts w:hint="eastAsia"/>
        </w:rPr>
      </w:pPr>
    </w:p>
    <w:p w14:paraId="3DB38E3A">
      <w:pPr>
        <w:ind w:left="0" w:leftChars="0" w:firstLine="482" w:firstLineChars="200"/>
      </w:pPr>
      <w:r>
        <w:rPr>
          <w:rFonts w:hint="eastAsia"/>
          <w:b/>
          <w:bCs/>
          <w:color w:val="4472C4" w:themeColor="accent1"/>
          <w14:textFill>
            <w14:solidFill>
              <w14:schemeClr w14:val="accent1"/>
            </w14:solidFill>
          </w14:textFill>
        </w:rPr>
        <w:t>如无考试课程，首先参考上一步确认学校和学号是否正确</w:t>
      </w:r>
      <w:r>
        <w:rPr>
          <w:rFonts w:hint="eastAsia"/>
          <w:color w:val="4472C4" w:themeColor="accent1"/>
          <w14:textFill>
            <w14:solidFill>
              <w14:schemeClr w14:val="accent1"/>
            </w14:solidFill>
          </w14:textFill>
        </w:rPr>
        <w:t>，</w:t>
      </w:r>
      <w:r>
        <w:rPr>
          <w:rFonts w:hint="eastAsia"/>
        </w:rPr>
        <w:t>若不正确则需进行绑定</w:t>
      </w:r>
    </w:p>
    <w:p w14:paraId="039658DD">
      <w:pPr>
        <w:ind w:firstLine="480"/>
        <w:rPr>
          <w:rFonts w:hint="eastAsia"/>
        </w:rPr>
      </w:pPr>
      <w:r>
        <w:rPr>
          <w:rFonts w:hint="eastAsia"/>
        </w:rPr>
        <w:t>若账号正常，无课程和考试，请联系老师确认是否已在班级和发放考试。</w:t>
      </w:r>
    </w:p>
    <w:p w14:paraId="37FD9D21">
      <w:pPr>
        <w:ind w:firstLine="480"/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1612265</wp:posOffset>
            </wp:positionH>
            <wp:positionV relativeFrom="paragraph">
              <wp:posOffset>314325</wp:posOffset>
            </wp:positionV>
            <wp:extent cx="2192655" cy="1327150"/>
            <wp:effectExtent l="0" t="0" r="17145" b="6350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92655" cy="132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D419B3">
      <w:pPr>
        <w:ind w:firstLine="480"/>
        <w:rPr>
          <w:rFonts w:hint="eastAsia"/>
        </w:rPr>
      </w:pPr>
    </w:p>
    <w:p w14:paraId="2BA1ECE3">
      <w:pPr>
        <w:pStyle w:val="2"/>
        <w:rPr>
          <w:rFonts w:hint="eastAsia" w:eastAsia="宋体"/>
          <w:lang w:val="en-US" w:eastAsia="zh-CN"/>
        </w:rPr>
      </w:pPr>
    </w:p>
    <w:p w14:paraId="0D02E829">
      <w:pPr>
        <w:widowControl/>
        <w:spacing w:line="240" w:lineRule="auto"/>
        <w:ind w:firstLine="0" w:firstLineChars="0"/>
        <w:jc w:val="left"/>
        <w:rPr>
          <w:rFonts w:hint="eastAsia"/>
        </w:rPr>
      </w:pPr>
    </w:p>
    <w:sectPr>
      <w:pgSz w:w="11906" w:h="16838"/>
      <w:pgMar w:top="1418" w:right="1418" w:bottom="1588" w:left="1418" w:header="851" w:footer="992" w:gutter="0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JkYWJlOWVhMzMwNzk0NmFiMmEzY2UyZDhiYjkyYmUifQ=="/>
  </w:docVars>
  <w:rsids>
    <w:rsidRoot w:val="00F51DFB"/>
    <w:rsid w:val="0001475D"/>
    <w:rsid w:val="00056B0D"/>
    <w:rsid w:val="00066BA8"/>
    <w:rsid w:val="00146822"/>
    <w:rsid w:val="00165F63"/>
    <w:rsid w:val="00182202"/>
    <w:rsid w:val="002001FD"/>
    <w:rsid w:val="00246AC6"/>
    <w:rsid w:val="00282458"/>
    <w:rsid w:val="00306E8D"/>
    <w:rsid w:val="00314C3E"/>
    <w:rsid w:val="0042395E"/>
    <w:rsid w:val="0044736B"/>
    <w:rsid w:val="00454767"/>
    <w:rsid w:val="005D195A"/>
    <w:rsid w:val="006030F8"/>
    <w:rsid w:val="00604A99"/>
    <w:rsid w:val="006253D0"/>
    <w:rsid w:val="006A329B"/>
    <w:rsid w:val="006D6E6A"/>
    <w:rsid w:val="00776C3B"/>
    <w:rsid w:val="007E7057"/>
    <w:rsid w:val="00851FE5"/>
    <w:rsid w:val="008B2648"/>
    <w:rsid w:val="009013D4"/>
    <w:rsid w:val="00911848"/>
    <w:rsid w:val="00992FCA"/>
    <w:rsid w:val="009A2ACD"/>
    <w:rsid w:val="009A2B9C"/>
    <w:rsid w:val="009A2F4F"/>
    <w:rsid w:val="009B4186"/>
    <w:rsid w:val="009D343D"/>
    <w:rsid w:val="00A57365"/>
    <w:rsid w:val="00A770A7"/>
    <w:rsid w:val="00AA6F02"/>
    <w:rsid w:val="00B5776B"/>
    <w:rsid w:val="00B61456"/>
    <w:rsid w:val="00B66697"/>
    <w:rsid w:val="00BB3483"/>
    <w:rsid w:val="00C0117D"/>
    <w:rsid w:val="00C2639A"/>
    <w:rsid w:val="00C51F85"/>
    <w:rsid w:val="00CD3041"/>
    <w:rsid w:val="00CE0A6E"/>
    <w:rsid w:val="00CF2787"/>
    <w:rsid w:val="00D902DD"/>
    <w:rsid w:val="00DC76A8"/>
    <w:rsid w:val="00E01E7E"/>
    <w:rsid w:val="00E71467"/>
    <w:rsid w:val="00E71E1A"/>
    <w:rsid w:val="00E80B61"/>
    <w:rsid w:val="00EB61CA"/>
    <w:rsid w:val="00ED6A8D"/>
    <w:rsid w:val="00F312B8"/>
    <w:rsid w:val="00F51DFB"/>
    <w:rsid w:val="00FA6A82"/>
    <w:rsid w:val="0AC83DE6"/>
    <w:rsid w:val="27FE2E79"/>
    <w:rsid w:val="3766787D"/>
    <w:rsid w:val="40657FDE"/>
    <w:rsid w:val="51340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460" w:lineRule="exact"/>
      <w:ind w:firstLine="200" w:firstLineChars="200"/>
      <w:jc w:val="both"/>
    </w:pPr>
    <w:rPr>
      <w:rFonts w:eastAsia="宋体" w:asciiTheme="minorHAnsi" w:hAnsiTheme="minorHAnsi" w:cstheme="minorBidi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link w:val="8"/>
    <w:qFormat/>
    <w:uiPriority w:val="0"/>
    <w:pPr>
      <w:keepNext/>
      <w:keepLines/>
      <w:spacing w:line="240" w:lineRule="auto"/>
      <w:ind w:firstLine="0" w:firstLineChars="0"/>
      <w:outlineLvl w:val="0"/>
    </w:pPr>
    <w:rPr>
      <w:rFonts w:eastAsia="黑体"/>
      <w:bCs/>
      <w:kern w:val="44"/>
      <w:sz w:val="30"/>
      <w:szCs w:val="44"/>
    </w:rPr>
  </w:style>
  <w:style w:type="paragraph" w:styleId="4">
    <w:name w:val="heading 2"/>
    <w:basedOn w:val="1"/>
    <w:next w:val="1"/>
    <w:link w:val="9"/>
    <w:unhideWhenUsed/>
    <w:qFormat/>
    <w:uiPriority w:val="9"/>
    <w:pPr>
      <w:keepNext/>
      <w:keepLines/>
      <w:spacing w:line="240" w:lineRule="auto"/>
      <w:ind w:firstLine="0" w:firstLineChars="0"/>
      <w:outlineLvl w:val="1"/>
    </w:pPr>
    <w:rPr>
      <w:rFonts w:eastAsia="黑体" w:asciiTheme="majorHAnsi" w:hAnsiTheme="majorHAnsi" w:cstheme="majorBidi"/>
      <w:bCs/>
      <w:sz w:val="28"/>
      <w:szCs w:val="32"/>
    </w:rPr>
  </w:style>
  <w:style w:type="paragraph" w:styleId="5">
    <w:name w:val="heading 3"/>
    <w:basedOn w:val="1"/>
    <w:next w:val="1"/>
    <w:link w:val="10"/>
    <w:unhideWhenUsed/>
    <w:qFormat/>
    <w:uiPriority w:val="9"/>
    <w:pPr>
      <w:keepNext/>
      <w:keepLines/>
      <w:spacing w:before="120" w:after="120" w:line="360" w:lineRule="auto"/>
      <w:ind w:firstLine="0" w:firstLineChars="0"/>
      <w:outlineLvl w:val="2"/>
    </w:pPr>
    <w:rPr>
      <w:b/>
      <w:bCs/>
      <w:sz w:val="30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 w:afterLines="0" w:afterAutospacing="0"/>
    </w:pPr>
  </w:style>
  <w:style w:type="character" w:customStyle="1" w:styleId="8">
    <w:name w:val="标题 1 字符"/>
    <w:basedOn w:val="7"/>
    <w:link w:val="3"/>
    <w:qFormat/>
    <w:uiPriority w:val="0"/>
    <w:rPr>
      <w:rFonts w:eastAsia="黑体"/>
      <w:bCs/>
      <w:kern w:val="44"/>
      <w:sz w:val="30"/>
      <w:szCs w:val="44"/>
    </w:rPr>
  </w:style>
  <w:style w:type="character" w:customStyle="1" w:styleId="9">
    <w:name w:val="标题 2 字符"/>
    <w:basedOn w:val="7"/>
    <w:link w:val="4"/>
    <w:qFormat/>
    <w:uiPriority w:val="9"/>
    <w:rPr>
      <w:rFonts w:eastAsia="黑体" w:asciiTheme="majorHAnsi" w:hAnsiTheme="majorHAnsi" w:cstheme="majorBidi"/>
      <w:bCs/>
      <w:sz w:val="28"/>
      <w:szCs w:val="32"/>
    </w:rPr>
  </w:style>
  <w:style w:type="character" w:customStyle="1" w:styleId="10">
    <w:name w:val="标题 3 字符"/>
    <w:basedOn w:val="7"/>
    <w:link w:val="5"/>
    <w:qFormat/>
    <w:uiPriority w:val="9"/>
    <w:rPr>
      <w:rFonts w:eastAsia="宋体"/>
      <w:b/>
      <w:bCs/>
      <w:sz w:val="30"/>
      <w:szCs w:val="32"/>
    </w:rPr>
  </w:style>
  <w:style w:type="paragraph" w:styleId="11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89E9FB-58F0-4967-95AF-B63EE9DA3D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375</Words>
  <Characters>388</Characters>
  <Lines>2</Lines>
  <Paragraphs>1</Paragraphs>
  <TotalTime>6</TotalTime>
  <ScaleCrop>false</ScaleCrop>
  <LinksUpToDate>false</LinksUpToDate>
  <CharactersWithSpaces>388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2020-04-14T03:31:00Z</dcterms:created>
  <dc:creator>冯 云龙</dc:creator>
  <cp:lastModifiedBy>靖淇</cp:lastModifiedBy>
  <cp:lastPrinted>2020-04-14T09:51:00Z</cp:lastPrinted>
  <dcterms:modified xsi:type="dcterms:W3CDTF">2026-09-23T03:02:09Z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6FCAD1353DAA44CAB7367B20F3875C71_13</vt:lpwstr>
  </property>
  <property fmtid="{D5CDD505-2E9C-101B-9397-08002B2CF9AE}" pid="4" name="KSOTemplateDocerSaveRecord">
    <vt:lpwstr>eyJoZGlkIjoiMTY1NjlkOTZiYWE0ZDAyNDJmYjA5YTQ0Mzk4MTM3MTAiLCJ1c2VySWQiOiIzMjg0MDAwMjQifQ==</vt:lpwstr>
  </property>
</Properties>
</file>