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22E1C1">
      <w:pPr>
        <w:rPr>
          <w:rFonts w:hint="eastAsia" w:ascii="仿宋_GB2312" w:hAnsi="仿宋_GB2312" w:eastAsia="仿宋_GB2312" w:cs="仿宋_GB2312"/>
          <w:sz w:val="28"/>
          <w:szCs w:val="28"/>
        </w:rPr>
      </w:pPr>
      <w:bookmarkStart w:id="0" w:name="_GoBack"/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ascii="仿宋_GB2312" w:hAnsi="仿宋_GB2312" w:eastAsia="仿宋_GB2312" w:cs="仿宋_GB2312"/>
          <w:sz w:val="28"/>
          <w:szCs w:val="28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</w:rPr>
        <w:t>:</w:t>
      </w:r>
    </w:p>
    <w:bookmarkEnd w:id="0"/>
    <w:p w14:paraId="043B9863">
      <w:pPr>
        <w:jc w:val="center"/>
        <w:rPr>
          <w:rFonts w:hint="eastAsia" w:ascii="黑体" w:hAnsi="黑体" w:eastAsia="黑体" w:cs="黑体"/>
          <w:b/>
          <w:kern w:val="44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kern w:val="44"/>
          <w:sz w:val="36"/>
          <w:szCs w:val="36"/>
        </w:rPr>
        <w:t>福建师范大学协和学院XXX社团党员名单</w:t>
      </w: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584"/>
        <w:gridCol w:w="1968"/>
        <w:gridCol w:w="1584"/>
        <w:gridCol w:w="2476"/>
      </w:tblGrid>
      <w:tr w14:paraId="74D32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4" w:type="dxa"/>
            <w:vAlign w:val="center"/>
          </w:tcPr>
          <w:p w14:paraId="7D51B766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  <w:t>序号</w:t>
            </w:r>
          </w:p>
        </w:tc>
        <w:tc>
          <w:tcPr>
            <w:tcW w:w="1584" w:type="dxa"/>
            <w:vAlign w:val="center"/>
          </w:tcPr>
          <w:p w14:paraId="42F5AF0D">
            <w:pPr>
              <w:spacing w:line="72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1968" w:type="dxa"/>
            <w:vAlign w:val="center"/>
          </w:tcPr>
          <w:p w14:paraId="66496E3F">
            <w:pPr>
              <w:spacing w:line="72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  <w:t>系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别、</w:t>
            </w:r>
            <w:r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  <w:t>专业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、年级</w:t>
            </w:r>
          </w:p>
        </w:tc>
        <w:tc>
          <w:tcPr>
            <w:tcW w:w="1584" w:type="dxa"/>
            <w:vAlign w:val="center"/>
          </w:tcPr>
          <w:p w14:paraId="2A174FA3">
            <w:pPr>
              <w:spacing w:line="72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2476" w:type="dxa"/>
            <w:vAlign w:val="center"/>
          </w:tcPr>
          <w:p w14:paraId="5B56F781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  <w:t>政治面貌</w:t>
            </w:r>
          </w:p>
          <w:p w14:paraId="32620128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（正式</w:t>
            </w:r>
            <w:r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  <w:t>党员/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预备党员）</w:t>
            </w:r>
          </w:p>
        </w:tc>
      </w:tr>
      <w:tr w14:paraId="34830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4" w:type="dxa"/>
          </w:tcPr>
          <w:p w14:paraId="63A266FA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</w:tcPr>
          <w:p w14:paraId="68557BBB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68" w:type="dxa"/>
          </w:tcPr>
          <w:p w14:paraId="327898E4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</w:tcPr>
          <w:p w14:paraId="578E2224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476" w:type="dxa"/>
          </w:tcPr>
          <w:p w14:paraId="02C0AB94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10947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4" w:type="dxa"/>
          </w:tcPr>
          <w:p w14:paraId="20C41B2A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</w:tcPr>
          <w:p w14:paraId="1E52E9AF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68" w:type="dxa"/>
          </w:tcPr>
          <w:p w14:paraId="6DDBA6BA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</w:tcPr>
          <w:p w14:paraId="1E982AB4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476" w:type="dxa"/>
          </w:tcPr>
          <w:p w14:paraId="4EAAFC0E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13B99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4" w:type="dxa"/>
          </w:tcPr>
          <w:p w14:paraId="2A6ECBF0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</w:tcPr>
          <w:p w14:paraId="7792799F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68" w:type="dxa"/>
          </w:tcPr>
          <w:p w14:paraId="4950B4E2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</w:tcPr>
          <w:p w14:paraId="38382023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476" w:type="dxa"/>
          </w:tcPr>
          <w:p w14:paraId="5C35B6FB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5B02F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4" w:type="dxa"/>
          </w:tcPr>
          <w:p w14:paraId="516E9AA9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</w:tcPr>
          <w:p w14:paraId="1B30321E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68" w:type="dxa"/>
          </w:tcPr>
          <w:p w14:paraId="22FF71E1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</w:tcPr>
          <w:p w14:paraId="3CC09B6E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476" w:type="dxa"/>
          </w:tcPr>
          <w:p w14:paraId="4417AADF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3731A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4" w:type="dxa"/>
          </w:tcPr>
          <w:p w14:paraId="1B4ACBFA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</w:tcPr>
          <w:p w14:paraId="1F7FFC08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68" w:type="dxa"/>
          </w:tcPr>
          <w:p w14:paraId="0BF479F4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</w:tcPr>
          <w:p w14:paraId="3CF73E36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476" w:type="dxa"/>
          </w:tcPr>
          <w:p w14:paraId="741A7CC6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1C3E0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4" w:type="dxa"/>
          </w:tcPr>
          <w:p w14:paraId="07A0170E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</w:tcPr>
          <w:p w14:paraId="23A11728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68" w:type="dxa"/>
          </w:tcPr>
          <w:p w14:paraId="76020D4E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</w:tcPr>
          <w:p w14:paraId="47C556E2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476" w:type="dxa"/>
          </w:tcPr>
          <w:p w14:paraId="78A2E527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7DC8F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4" w:type="dxa"/>
          </w:tcPr>
          <w:p w14:paraId="138CECBE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</w:tcPr>
          <w:p w14:paraId="2062E3A2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68" w:type="dxa"/>
          </w:tcPr>
          <w:p w14:paraId="0CC37095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</w:tcPr>
          <w:p w14:paraId="40C2B67B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476" w:type="dxa"/>
          </w:tcPr>
          <w:p w14:paraId="08DF68ED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267D6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4" w:type="dxa"/>
          </w:tcPr>
          <w:p w14:paraId="20B43697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</w:tcPr>
          <w:p w14:paraId="3C9EF2C8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68" w:type="dxa"/>
          </w:tcPr>
          <w:p w14:paraId="38D4B7C7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</w:tcPr>
          <w:p w14:paraId="539B0DF5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476" w:type="dxa"/>
          </w:tcPr>
          <w:p w14:paraId="7E734079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72EDB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4" w:type="dxa"/>
          </w:tcPr>
          <w:p w14:paraId="33A44B36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</w:tcPr>
          <w:p w14:paraId="40E62358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68" w:type="dxa"/>
          </w:tcPr>
          <w:p w14:paraId="57E6C0CE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</w:tcPr>
          <w:p w14:paraId="4A7F96DF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476" w:type="dxa"/>
          </w:tcPr>
          <w:p w14:paraId="1BCBC267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1E0B3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4" w:type="dxa"/>
          </w:tcPr>
          <w:p w14:paraId="24AB00B2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</w:tcPr>
          <w:p w14:paraId="4F4678B7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68" w:type="dxa"/>
          </w:tcPr>
          <w:p w14:paraId="5D91EC54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</w:tcPr>
          <w:p w14:paraId="42244947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476" w:type="dxa"/>
          </w:tcPr>
          <w:p w14:paraId="051BFED1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38ECE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4" w:type="dxa"/>
          </w:tcPr>
          <w:p w14:paraId="2F9B1FA6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</w:tcPr>
          <w:p w14:paraId="6D19DE6C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68" w:type="dxa"/>
          </w:tcPr>
          <w:p w14:paraId="1476BB24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</w:tcPr>
          <w:p w14:paraId="29F608C1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476" w:type="dxa"/>
          </w:tcPr>
          <w:p w14:paraId="5EBAA230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439E0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4" w:type="dxa"/>
          </w:tcPr>
          <w:p w14:paraId="74B1549D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</w:tcPr>
          <w:p w14:paraId="52081188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68" w:type="dxa"/>
          </w:tcPr>
          <w:p w14:paraId="1A956A0C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</w:tcPr>
          <w:p w14:paraId="71120774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476" w:type="dxa"/>
          </w:tcPr>
          <w:p w14:paraId="5BB4D6B7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679C8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4" w:type="dxa"/>
          </w:tcPr>
          <w:p w14:paraId="1FB6D3DC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</w:tcPr>
          <w:p w14:paraId="43EA6AF9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68" w:type="dxa"/>
          </w:tcPr>
          <w:p w14:paraId="1316BA50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</w:tcPr>
          <w:p w14:paraId="69F63918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476" w:type="dxa"/>
          </w:tcPr>
          <w:p w14:paraId="25F94A1A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25E58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4" w:type="dxa"/>
          </w:tcPr>
          <w:p w14:paraId="7C26DEBE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</w:tcPr>
          <w:p w14:paraId="7A3C26DD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68" w:type="dxa"/>
          </w:tcPr>
          <w:p w14:paraId="70ABF8A0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</w:tcPr>
          <w:p w14:paraId="106DF436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476" w:type="dxa"/>
          </w:tcPr>
          <w:p w14:paraId="653E6640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3DB69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4" w:type="dxa"/>
          </w:tcPr>
          <w:p w14:paraId="7251AF9E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</w:tcPr>
          <w:p w14:paraId="42CB2F25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68" w:type="dxa"/>
          </w:tcPr>
          <w:p w14:paraId="07DC63E7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4" w:type="dxa"/>
          </w:tcPr>
          <w:p w14:paraId="2CF15702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476" w:type="dxa"/>
          </w:tcPr>
          <w:p w14:paraId="41A3A325">
            <w:pP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</w:tbl>
    <w:p w14:paraId="2915191C"/>
    <w:p w14:paraId="29711D44"/>
    <w:p w14:paraId="66B3B23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BEA"/>
    <w:rsid w:val="00315BEA"/>
    <w:rsid w:val="00A62DD9"/>
    <w:rsid w:val="1797260E"/>
    <w:rsid w:val="2CC27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480" w:after="80" w:line="278" w:lineRule="auto"/>
      <w:jc w:val="left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  <w14:ligatures w14:val="standardContextual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  <w14:ligatures w14:val="standardContextual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  <w14:ligatures w14:val="standardContextual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 w:line="278" w:lineRule="auto"/>
      <w:jc w:val="left"/>
      <w:outlineLvl w:val="3"/>
    </w:pPr>
    <w:rPr>
      <w:rFonts w:asciiTheme="minorHAnsi" w:hAnsiTheme="minorHAnsi" w:eastAsiaTheme="minorEastAsia" w:cstheme="majorBidi"/>
      <w:color w:val="104862" w:themeColor="accent1" w:themeShade="BF"/>
      <w:sz w:val="28"/>
      <w:szCs w:val="28"/>
      <w14:ligatures w14:val="standardContextual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 w:line="278" w:lineRule="auto"/>
      <w:jc w:val="left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  <w14:ligatures w14:val="standardContextual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 w:line="278" w:lineRule="auto"/>
      <w:jc w:val="left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  <w:sz w:val="22"/>
      <w14:ligatures w14:val="standardContextual"/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 w:line="278" w:lineRule="auto"/>
      <w:jc w:val="left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spacing w:line="278" w:lineRule="auto"/>
      <w:jc w:val="left"/>
      <w:outlineLvl w:val="7"/>
    </w:pPr>
    <w:rPr>
      <w:rFonts w:asciiTheme="minorHAnsi" w:hAnsiTheme="minorHAnsi" w:eastAsiaTheme="minorEastAsia" w:cstheme="majorBidi"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spacing w:line="278" w:lineRule="auto"/>
      <w:jc w:val="left"/>
      <w:outlineLvl w:val="8"/>
    </w:pPr>
    <w:rPr>
      <w:rFonts w:asciiTheme="minorHAnsi" w:hAnsiTheme="minorHAnsi" w:eastAsiaTheme="majorEastAsia" w:cstheme="majorBidi"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6"/>
    <w:qFormat/>
    <w:uiPriority w:val="11"/>
    <w:pPr>
      <w:spacing w:after="160" w:line="278" w:lineRule="auto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2">
    <w:name w:val="Title"/>
    <w:basedOn w:val="1"/>
    <w:next w:val="1"/>
    <w:link w:val="25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table" w:styleId="14">
    <w:name w:val="Table Grid"/>
    <w:basedOn w:val="13"/>
    <w:autoRedefine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6">
    <w:name w:val="标题 1 字符"/>
    <w:basedOn w:val="15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7">
    <w:name w:val="标题 2 字符"/>
    <w:basedOn w:val="15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8">
    <w:name w:val="标题 3 字符"/>
    <w:basedOn w:val="15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9">
    <w:name w:val="标题 4 字符"/>
    <w:basedOn w:val="15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0">
    <w:name w:val="标题 5 字符"/>
    <w:basedOn w:val="15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1">
    <w:name w:val="标题 6 字符"/>
    <w:basedOn w:val="15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2">
    <w:name w:val="标题 7 字符"/>
    <w:basedOn w:val="15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8 字符"/>
    <w:basedOn w:val="15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9 字符"/>
    <w:basedOn w:val="15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字符"/>
    <w:basedOn w:val="15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副标题 字符"/>
    <w:basedOn w:val="15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 w:after="160" w:line="278" w:lineRule="auto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sz w:val="22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28">
    <w:name w:val="引用 字符"/>
    <w:basedOn w:val="15"/>
    <w:link w:val="27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spacing w:after="160" w:line="278" w:lineRule="auto"/>
      <w:ind w:left="720"/>
      <w:contextualSpacing/>
      <w:jc w:val="left"/>
    </w:pPr>
    <w:rPr>
      <w:rFonts w:asciiTheme="minorHAnsi" w:hAnsiTheme="minorHAnsi" w:eastAsiaTheme="minorEastAsia" w:cstheme="minorBidi"/>
      <w:sz w:val="22"/>
      <w14:ligatures w14:val="standardContextual"/>
    </w:rPr>
  </w:style>
  <w:style w:type="character" w:customStyle="1" w:styleId="30">
    <w:name w:val="Intense Emphasis"/>
    <w:basedOn w:val="15"/>
    <w:qFormat/>
    <w:uiPriority w:val="21"/>
    <w:rPr>
      <w:i/>
      <w:iCs/>
      <w:color w:val="104862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78" w:lineRule="auto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  <w:sz w:val="22"/>
      <w14:ligatures w14:val="standardContextual"/>
    </w:rPr>
  </w:style>
  <w:style w:type="character" w:customStyle="1" w:styleId="32">
    <w:name w:val="明显引用 字符"/>
    <w:basedOn w:val="15"/>
    <w:link w:val="31"/>
    <w:qFormat/>
    <w:uiPriority w:val="30"/>
    <w:rPr>
      <w:i/>
      <w:iCs/>
      <w:color w:val="104862" w:themeColor="accent1" w:themeShade="BF"/>
    </w:rPr>
  </w:style>
  <w:style w:type="character" w:customStyle="1" w:styleId="33">
    <w:name w:val="Intense Reference"/>
    <w:basedOn w:val="15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49</Words>
  <Characters>52</Characters>
  <Lines>1</Lines>
  <Paragraphs>1</Paragraphs>
  <TotalTime>0</TotalTime>
  <ScaleCrop>false</ScaleCrop>
  <LinksUpToDate>false</LinksUpToDate>
  <CharactersWithSpaces>52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2024-09-13T04:56:00Z</dcterms:created>
  <dc:creator>B11039</dc:creator>
  <cp:lastModifiedBy>鳕鱼漆</cp:lastModifiedBy>
  <dcterms:modified xsi:type="dcterms:W3CDTF">2025-09-16T13:24:11Z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eyJoZGlkIjoiMmUxZmQxMzE4ZTk2ZWU5ZGM0YjFhN2ZmNDAzMjVlOTciLCJ1c2VySWQiOiI3NDIzNDk4OTkifQ==</vt:lpwstr>
  </property>
  <property fmtid="{D5CDD505-2E9C-101B-9397-08002B2CF9AE}" pid="3" name="KSOProductBuildVer">
    <vt:lpwstr>2052-12.1.0.22529</vt:lpwstr>
  </property>
  <property fmtid="{D5CDD505-2E9C-101B-9397-08002B2CF9AE}" pid="4" name="ICV">
    <vt:lpwstr>324FA459371B4FEFA6F4974E1FFD01B0_12</vt:lpwstr>
  </property>
</Properties>
</file>