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308F9">
      <w:pPr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t>附件5:</w:t>
      </w:r>
    </w:p>
    <w:bookmarkEnd w:id="0"/>
    <w:p w14:paraId="027BE797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  <w:t>福建师范大学协和学院学生社团</w:t>
      </w:r>
    </w:p>
    <w:p w14:paraId="667048FF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44"/>
          <w:sz w:val="36"/>
          <w:szCs w:val="36"/>
        </w:rPr>
        <w:t>新媒体平台备案登记表</w:t>
      </w:r>
    </w:p>
    <w:p w14:paraId="7CAD40DE">
      <w:pPr>
        <w:adjustRightInd w:val="0"/>
        <w:snapToGrid w:val="0"/>
        <w:spacing w:line="560" w:lineRule="exact"/>
        <w:ind w:left="420" w:left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 xml:space="preserve">社团名称：               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业务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指导单位：</w:t>
      </w:r>
    </w:p>
    <w:tbl>
      <w:tblPr>
        <w:tblStyle w:val="13"/>
        <w:tblW w:w="85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2328"/>
        <w:gridCol w:w="2188"/>
        <w:gridCol w:w="2100"/>
      </w:tblGrid>
      <w:tr w14:paraId="7F0A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E7A8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账号名称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EC2CA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账号ID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3990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所属平台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151C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认证情况</w:t>
            </w:r>
          </w:p>
        </w:tc>
      </w:tr>
      <w:tr w14:paraId="6D71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D11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7CF3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4C1E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0783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F50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15F6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59AC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0A70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3A6D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6543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35F0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日常管理及风险防控措施</w:t>
            </w:r>
          </w:p>
        </w:tc>
        <w:tc>
          <w:tcPr>
            <w:tcW w:w="6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207DB"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（可附另页）</w:t>
            </w:r>
          </w:p>
        </w:tc>
      </w:tr>
      <w:tr w14:paraId="0AE54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87B9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安全承诺</w:t>
            </w:r>
          </w:p>
        </w:tc>
        <w:tc>
          <w:tcPr>
            <w:tcW w:w="6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29775D">
            <w:pPr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本人已知悉所有社团开通的媒体平台，将承担所开通媒体平台日常管理及安全责任。</w:t>
            </w:r>
          </w:p>
          <w:p w14:paraId="75D51721">
            <w:p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社团负责人签字：        指导教师签字：</w:t>
            </w:r>
          </w:p>
        </w:tc>
      </w:tr>
      <w:tr w14:paraId="3C13E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exac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5395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业务指导单位团委意见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046875">
            <w:pPr>
              <w:ind w:right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6284BC3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2EF49F7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（签章）</w:t>
            </w:r>
          </w:p>
          <w:p w14:paraId="00F53F35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8689C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业务指导单位党总支意见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35F7F1D">
            <w:pPr>
              <w:ind w:right="56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19C6437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7BD3BF1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（签章）</w:t>
            </w:r>
          </w:p>
          <w:p w14:paraId="71B15B9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  <w:tr w14:paraId="7B6E5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0" w:hRule="exac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6354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院团委</w:t>
            </w:r>
          </w:p>
          <w:p w14:paraId="6026FE1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EED0FC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D42D76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CE0E083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（签章）</w:t>
            </w:r>
          </w:p>
          <w:p w14:paraId="7A11B07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年  月  日</w:t>
            </w:r>
          </w:p>
        </w:tc>
        <w:tc>
          <w:tcPr>
            <w:tcW w:w="2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ACC6B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学生事务部</w:t>
            </w:r>
          </w:p>
          <w:p w14:paraId="665108F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DD1D06F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53610F6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63570A8">
            <w:pPr>
              <w:ind w:right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（签章）</w:t>
            </w:r>
          </w:p>
          <w:p w14:paraId="4B2F94DA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</w:tbl>
    <w:p w14:paraId="0F41D6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7BD"/>
    <w:rsid w:val="000607BD"/>
    <w:rsid w:val="00A62DD9"/>
    <w:rsid w:val="39167230"/>
    <w:rsid w:val="4C161B74"/>
    <w:rsid w:val="68EC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5">
    <w:name w:val="标题 1 字符"/>
    <w:basedOn w:val="14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190</Characters>
  <Lines>2</Lines>
  <Paragraphs>1</Paragraphs>
  <TotalTime>0</TotalTime>
  <ScaleCrop>false</ScaleCrop>
  <LinksUpToDate>false</LinksUpToDate>
  <CharactersWithSpaces>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2024-09-13T04:55:00Z</dcterms:created>
  <dc:creator>B11039</dc:creator>
  <cp:lastModifiedBy>鳕鱼漆</cp:lastModifiedBy>
  <dcterms:modified xsi:type="dcterms:W3CDTF">2025-09-16T13:24:00Z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1D6E0B6AF096459CB4030EADC1EA7B1B_12</vt:lpwstr>
  </property>
</Properties>
</file>