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AFD57">
      <w:pPr>
        <w:numPr>
          <w:ilvl w:val="0"/>
          <w:numId w:val="0"/>
        </w:numPr>
        <w:wordWrap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 w14:paraId="575EA8B2">
      <w:pPr>
        <w:numPr>
          <w:ilvl w:val="0"/>
          <w:numId w:val="0"/>
        </w:numPr>
        <w:wordWrap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推荐到福建师范大学交流学习专业情况</w:t>
      </w:r>
    </w:p>
    <w:bookmarkEnd w:id="0"/>
    <w:tbl>
      <w:tblPr>
        <w:tblStyle w:val="3"/>
        <w:tblpPr w:leftFromText="180" w:rightFromText="180" w:vertAnchor="text" w:horzAnchor="page" w:tblpX="1508" w:tblpY="118"/>
        <w:tblOverlap w:val="never"/>
        <w:tblW w:w="94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2265"/>
        <w:gridCol w:w="3354"/>
        <w:gridCol w:w="1725"/>
      </w:tblGrid>
      <w:tr w14:paraId="74EB0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C1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80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协和学院院系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D3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福建师范大学院系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7CA0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拟推荐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</w:tr>
      <w:tr w14:paraId="5B3E3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75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C3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EE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教育学院（仓山校区）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D3ECE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368AD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A0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F0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3D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文学院（仓山校区）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C837E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1F0D3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1B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DE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经济与法学系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52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FA34F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04796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70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E1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经济与法学系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37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CDFF2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386AB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CE9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5E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经济与法学系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A9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A55F0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465C5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6F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10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29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776FB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0C972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F3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会展经济与管理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BB3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01D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"http://wlgg.fjnu.edu.cn/" \t "https://www.fjnu.edu.cn/24/_blank"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文化旅游与公共管理学院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DCA00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1D49F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B8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44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31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7ED38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47712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4B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0F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6E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F2662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3F69E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1B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9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88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外国语学院（仓山校区）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1D08E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6A49E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8C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日语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86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B1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外国语学院（仓山校区）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0634C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0DD73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ED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9D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03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计算机与网络空间安全学院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E4B5E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154C0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1A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49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DB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光电与信息工程学院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8FCFE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3D9EB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73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FE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4B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光电与信息工程学院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64DCE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</w:tbl>
    <w:p w14:paraId="227CDA90">
      <w:pPr>
        <w:numPr>
          <w:ilvl w:val="0"/>
          <w:numId w:val="0"/>
        </w:numPr>
        <w:wordWrap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8EED1C"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备注：具体交流生数以福建师范大学确认为准，其它详情以及推荐条件、面试时间等请于8月24日查阅各院系网站。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66A0B"/>
    <w:rsid w:val="3936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2025-08-21T07:29:00Z</dcterms:created>
  <dc:creator>森林火山</dc:creator>
  <cp:lastModifiedBy>森林火山</cp:lastModifiedBy>
  <dcterms:modified xsi:type="dcterms:W3CDTF">2025-08-21T07:29:17Z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DB829043B8D04A719BA2E5A6396F81E3_11</vt:lpwstr>
  </property>
  <property fmtid="{D5CDD505-2E9C-101B-9397-08002B2CF9AE}" pid="4" name="KSOTemplateDocerSaveRecord">
    <vt:lpwstr>eyJoZGlkIjoiN2M2NjdhM2JiYzI1NTkxNmY5Mjc0OGY0ODNhMjg4Y2EiLCJ1c2VySWQiOiI1MTQ4MTEyNzYifQ==</vt:lpwstr>
  </property>
</Properties>
</file>