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附件2</w:t>
      </w:r>
      <w:r>
        <w:rPr>
          <w:rFonts w:hint="eastAsia" w:ascii="方正小标宋简体" w:eastAsia="方正小标宋简体"/>
          <w:b w:val="0"/>
          <w:bCs w:val="0"/>
          <w:sz w:val="28"/>
          <w:szCs w:val="28"/>
        </w:rPr>
        <w:t xml:space="preserve"> </w:t>
      </w:r>
      <w:r>
        <w:rPr>
          <w:rFonts w:hint="eastAsia" w:ascii="方正小标宋简体" w:eastAsia="方正小标宋简体"/>
          <w:b w:val="0"/>
          <w:bCs w:val="0"/>
          <w:sz w:val="36"/>
          <w:szCs w:val="36"/>
          <w:lang w:val="en-US" w:eastAsia="zh-CN"/>
        </w:rPr>
        <w:t xml:space="preserve">  </w:t>
      </w:r>
    </w:p>
    <w:p>
      <w:pPr>
        <w:jc w:val="center"/>
        <w:rPr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福建师范大学协和学院外聘教师线上教学优秀教师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推荐表</w:t>
      </w:r>
    </w:p>
    <w:tbl>
      <w:tblPr>
        <w:tblStyle w:val="4"/>
        <w:tblW w:w="8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65"/>
        <w:gridCol w:w="679"/>
        <w:gridCol w:w="1967"/>
        <w:gridCol w:w="1714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任职学校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ind w:lef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职务、职称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ind w:right="-108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学历、学位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ind w:lef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在线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教学</w:t>
            </w:r>
          </w:p>
          <w:p>
            <w:pPr>
              <w:ind w:lef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选用平台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开课形式</w:t>
            </w:r>
          </w:p>
        </w:tc>
        <w:tc>
          <w:tcPr>
            <w:tcW w:w="2904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□直播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授课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混合式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ind w:left="57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其他辅助教学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工具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从何时起在我院上课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400" w:lineRule="exact"/>
              <w:jc w:val="center"/>
              <w:rPr>
                <w:rFonts w:ascii="仿宋" w:hAnsi="仿宋" w:eastAsia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本学期</w:t>
            </w:r>
            <w:r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  <w:t>在线</w:t>
            </w:r>
            <w:r>
              <w:rPr>
                <w:rFonts w:hint="eastAsia" w:ascii="仿宋" w:hAnsi="仿宋" w:eastAsia="仿宋"/>
                <w:b/>
                <w:bCs w:val="0"/>
                <w:sz w:val="24"/>
              </w:rPr>
              <w:t>教学基本情况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09" w:type="dxa"/>
            <w:gridSpan w:val="3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所授课程</w:t>
            </w:r>
          </w:p>
        </w:tc>
        <w:tc>
          <w:tcPr>
            <w:tcW w:w="1967" w:type="dxa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lang w:val="en-US" w:eastAsia="zh-CN"/>
              </w:rPr>
              <w:t>专业</w:t>
            </w:r>
          </w:p>
        </w:tc>
        <w:tc>
          <w:tcPr>
            <w:tcW w:w="1714" w:type="dxa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人数</w:t>
            </w:r>
          </w:p>
        </w:tc>
        <w:tc>
          <w:tcPr>
            <w:tcW w:w="2904" w:type="dxa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hint="default" w:ascii="仿宋" w:hAnsi="仿宋" w:eastAsia="仿宋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lang w:val="en-US" w:eastAsia="zh-CN"/>
              </w:rPr>
              <w:t>累计学时（截至第6周）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09" w:type="dxa"/>
            <w:gridSpan w:val="3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1967" w:type="dxa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1714" w:type="dxa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2904" w:type="dxa"/>
            <w:tcBorders>
              <w:top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09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19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171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290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ind w:firstLine="482" w:firstLineChars="200"/>
              <w:jc w:val="left"/>
              <w:rPr>
                <w:rFonts w:hint="default" w:ascii="仿宋" w:hAnsi="仿宋" w:eastAsia="仿宋"/>
                <w:b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lang w:val="en-US" w:eastAsia="zh-CN"/>
              </w:rPr>
              <w:t>提供教学案例1份</w:t>
            </w:r>
            <w:r>
              <w:rPr>
                <w:rFonts w:hint="eastAsia" w:ascii="仿宋" w:hAnsi="仿宋" w:eastAsia="仿宋"/>
                <w:b w:val="0"/>
                <w:sz w:val="24"/>
                <w:lang w:val="en-US" w:eastAsia="zh-CN"/>
              </w:rPr>
              <w:t xml:space="preserve"> 包括</w:t>
            </w:r>
            <w:r>
              <w:rPr>
                <w:rFonts w:hint="eastAsia" w:ascii="仿宋" w:hAnsi="仿宋" w:eastAsia="仿宋"/>
                <w:b w:val="0"/>
                <w:sz w:val="24"/>
              </w:rPr>
              <w:t>课程概述、教学设计、教学过程、方法手段、教情学情等，</w:t>
            </w:r>
            <w:r>
              <w:rPr>
                <w:rFonts w:hint="default" w:ascii="仿宋" w:hAnsi="仿宋" w:eastAsia="仿宋"/>
                <w:b w:val="0"/>
                <w:sz w:val="24"/>
              </w:rPr>
              <w:t>WORD文本格式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 w:val="0"/>
                <w:sz w:val="24"/>
                <w:lang w:val="en-US" w:eastAsia="zh-CN"/>
              </w:rPr>
              <w:t>另附，</w:t>
            </w:r>
            <w:r>
              <w:rPr>
                <w:rFonts w:hint="default" w:ascii="仿宋" w:hAnsi="仿宋" w:eastAsia="仿宋"/>
                <w:b w:val="0"/>
                <w:sz w:val="24"/>
              </w:rPr>
              <w:t>可加插图）</w:t>
            </w: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default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单位推荐意见</w:t>
            </w:r>
          </w:p>
        </w:tc>
        <w:tc>
          <w:tcPr>
            <w:tcW w:w="822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80"/>
              <w:jc w:val="center"/>
              <w:textAlignment w:val="auto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负责人（签字）     　　　  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Times New Roman" w:eastAsia="仿宋_GB2312"/>
                <w:sz w:val="24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黑体" w:eastAsia="黑体" w:hAnsiTheme="minorHAnsi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　　　　　       　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Times New Roman" w:eastAsia="仿宋_GB2312"/>
                <w:sz w:val="24"/>
              </w:rPr>
              <w:t>　　　年   月   日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bookmarkStart w:id="1" w:name="_GoBack" w:colFirst="0" w:colLast="0"/>
            <w:bookmarkEnd w:id="1"/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评选意见</w:t>
            </w:r>
          </w:p>
        </w:tc>
        <w:tc>
          <w:tcPr>
            <w:tcW w:w="8229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80"/>
              <w:jc w:val="center"/>
              <w:textAlignment w:val="auto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80"/>
              <w:jc w:val="center"/>
              <w:textAlignment w:val="auto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负责人（签字）     　　　  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Times New Roman" w:eastAsia="仿宋_GB2312"/>
                <w:sz w:val="24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黑体" w:eastAsia="黑体" w:hAnsiTheme="minorHAnsi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　　　　　       　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Times New Roman" w:eastAsia="仿宋_GB2312"/>
                <w:sz w:val="24"/>
              </w:rPr>
              <w:t>　　　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Times New Roman" w:eastAsia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6607C"/>
    <w:rsid w:val="143B794A"/>
    <w:rsid w:val="14E5731E"/>
    <w:rsid w:val="1B0A458A"/>
    <w:rsid w:val="1BAB7A3A"/>
    <w:rsid w:val="24784896"/>
    <w:rsid w:val="2BA30624"/>
    <w:rsid w:val="36A16748"/>
    <w:rsid w:val="3AB6607C"/>
    <w:rsid w:val="3D440D8D"/>
    <w:rsid w:val="433069E1"/>
    <w:rsid w:val="4A5B16A1"/>
    <w:rsid w:val="4AF64F8A"/>
    <w:rsid w:val="502641B9"/>
    <w:rsid w:val="61F07515"/>
    <w:rsid w:val="63593A83"/>
    <w:rsid w:val="67243510"/>
    <w:rsid w:val="71B72331"/>
    <w:rsid w:val="75332611"/>
    <w:rsid w:val="75964138"/>
    <w:rsid w:val="773D2EE5"/>
    <w:rsid w:val="7776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Times New Roman" w:hAnsi="Times New Roman" w:eastAsia="宋体" w:cs="Times New Roman"/>
      <w:b/>
      <w:bCs/>
      <w:sz w:val="44"/>
      <w:szCs w:val="24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2020-04-27T02:49:00Z</dcterms:created>
  <dc:creator>Avery</dc:creator>
  <cp:lastModifiedBy>Avery</cp:lastModifiedBy>
  <dcterms:modified xsi:type="dcterms:W3CDTF">2021-10-08T07:03:09Z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E7A32231B55945C792E51F00384B2722</vt:lpwstr>
  </property>
</Properties>
</file>