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附件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福建师范大学协和学院线上教学（课程思政类）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优秀课程案例申报表</w:t>
      </w:r>
    </w:p>
    <w:tbl>
      <w:tblPr>
        <w:tblStyle w:val="5"/>
        <w:tblW w:w="884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523"/>
        <w:gridCol w:w="142"/>
        <w:gridCol w:w="1175"/>
        <w:gridCol w:w="1235"/>
        <w:gridCol w:w="1276"/>
        <w:gridCol w:w="175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课程思政</w:t>
            </w:r>
          </w:p>
          <w:p>
            <w:pPr>
              <w:jc w:val="center"/>
              <w:rPr>
                <w:rFonts w:hint="eastAsia" w:ascii="仿宋" w:hAnsi="仿宋" w:eastAsia="仿宋" w:cstheme="minorBidi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theme="minorBidi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="仿宋" w:hAnsi="仿宋" w:eastAsia="仿宋" w:cstheme="minorBidi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课程学时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仿宋" w:hAnsi="仿宋" w:eastAsia="仿宋" w:cstheme="minorBidi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适用专业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ascii="仿宋" w:hAnsi="仿宋" w:eastAsia="仿宋" w:cstheme="minorBidi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624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教师姓名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职    称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教研室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  <w:t>主讲该课程年限</w:t>
            </w:r>
          </w:p>
        </w:tc>
        <w:tc>
          <w:tcPr>
            <w:tcW w:w="152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175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  <w:t>课程团队成员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jc w:val="left"/>
              <w:rPr>
                <w:rFonts w:hint="default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FF0000"/>
                <w:kern w:val="0"/>
                <w:sz w:val="24"/>
                <w:szCs w:val="24"/>
                <w:lang w:val="en-US" w:eastAsia="zh-CN"/>
              </w:rPr>
              <w:t>个人申报无需填写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□公共课     □专业基础课    □专业课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课程简介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02" w:type="dxa"/>
            <w:gridSpan w:val="6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仿宋" w:hAnsi="仿宋" w:eastAsia="仿宋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涵盖该案例的预期授课目标，注重强化课程思政，从学生角度加以阐述；并说明线上和线下学习活动、测评、资源、技术等环节设计，字数400字左右。</w:t>
            </w: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  <w:jc w:val="center"/>
        </w:trPr>
        <w:tc>
          <w:tcPr>
            <w:tcW w:w="1738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案例所属的章节及教学内容</w:t>
            </w:r>
          </w:p>
        </w:tc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所属章节</w:t>
            </w:r>
          </w:p>
        </w:tc>
        <w:tc>
          <w:tcPr>
            <w:tcW w:w="543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3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所属教学内容</w:t>
            </w:r>
          </w:p>
        </w:tc>
        <w:tc>
          <w:tcPr>
            <w:tcW w:w="5437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典型案例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对教学过程实施进行概括描述，包括具体课程思政融入的教学内容、教学方法、教学理念及教学创新等设计方案，字数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1200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字左右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C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案例成效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要评析案例教学的实施效果及成果，存在的问题及改进思路、注意事项等，结合教学实际反思概述，字数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字左右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其他支撑</w:t>
            </w:r>
          </w:p>
          <w:p>
            <w:pPr>
              <w:jc w:val="center"/>
              <w:rPr>
                <w:rFonts w:hint="eastAsia" w:ascii="仿宋" w:hAnsi="仿宋" w:eastAsia="仿宋" w:cstheme="minorBidi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材料清单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ind w:firstLine="480" w:firstLineChars="2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（选填，不超过5项，具体材料直接附该表后）</w:t>
            </w: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1.</w:t>
            </w: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2.</w:t>
            </w: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3.</w:t>
            </w:r>
          </w:p>
          <w:p>
            <w:pPr>
              <w:jc w:val="left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4.</w:t>
            </w:r>
          </w:p>
          <w:p>
            <w:pPr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5．</w:t>
            </w:r>
          </w:p>
          <w:p>
            <w:pPr>
              <w:jc w:val="left"/>
              <w:rPr>
                <w:rFonts w:hint="eastAsia" w:ascii="仿宋" w:hAnsi="仿宋" w:eastAsia="仿宋" w:cstheme="minorBidi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附录:支撑佐证材料(按清单标号排序)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授课教师</w:t>
            </w:r>
          </w:p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承诺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主讲人保证所提供各项材料不存在政治性、思想性、科学性和规范性问题；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主讲人保证所使用的教学资源知识产权清晰，无侵权使用的情况；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3.主讲人保证所提供各项材料不涉及国家安全和保密的相关规定，可以在网络上公开传播与使用。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2640" w:firstLineChars="1100"/>
              <w:jc w:val="left"/>
              <w:textAlignment w:val="auto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主讲人签名：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 年  月  日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2640" w:firstLineChars="1100"/>
              <w:jc w:val="left"/>
              <w:textAlignment w:val="auto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  <w:t>推荐</w:t>
            </w: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单位</w:t>
            </w:r>
          </w:p>
          <w:p>
            <w:pPr>
              <w:jc w:val="center"/>
              <w:rPr>
                <w:rFonts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  <w:t>政治审查意见</w:t>
            </w:r>
          </w:p>
        </w:tc>
        <w:tc>
          <w:tcPr>
            <w:tcW w:w="7102" w:type="dxa"/>
            <w:gridSpan w:val="6"/>
            <w:vAlign w:val="top"/>
          </w:tcPr>
          <w:p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该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案例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申报材料无危害国家安全、涉密及其他不适宜公开传播的内容，思想导向正确，不存在思想性问题。主讲教师遵纪守法，无违法违纪行为，不存在师德师风、学术不端等问题。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ind w:firstLine="4410" w:firstLineChars="2100"/>
              <w:jc w:val="left"/>
              <w:rPr>
                <w:rFonts w:hint="default" w:ascii="仿宋" w:hAnsi="仿宋" w:eastAsiaTheme="min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（公章）</w:t>
            </w:r>
          </w:p>
          <w:p>
            <w:pPr>
              <w:numPr>
                <w:ilvl w:val="0"/>
                <w:numId w:val="0"/>
              </w:numPr>
              <w:ind w:left="0" w:leftChars="0" w:firstLine="480" w:firstLineChars="2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          党总支书记（签字）：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年  月  日</w:t>
            </w:r>
          </w:p>
          <w:p>
            <w:pPr>
              <w:numPr>
                <w:ilvl w:val="0"/>
                <w:numId w:val="0"/>
              </w:numPr>
              <w:ind w:left="0" w:leftChars="0" w:firstLine="480" w:firstLineChars="2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  <w:t>推荐单位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kern w:val="0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7102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根据学院相关文件精神，本单位对课程负责人填报的内容进行了认真审核，保证真实性，同意推荐其申报学院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>线上教学（课程思政类）优秀课程案例。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</w:t>
            </w:r>
          </w:p>
          <w:p>
            <w:pPr>
              <w:numPr>
                <w:ilvl w:val="0"/>
                <w:numId w:val="0"/>
              </w:numPr>
              <w:ind w:firstLine="4800" w:firstLineChars="20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（公章）              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              系主任（签字）：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 xml:space="preserve">  年  月  日</w:t>
            </w:r>
          </w:p>
        </w:tc>
      </w:tr>
    </w:tbl>
    <w:p/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4BD"/>
    <w:rsid w:val="00060AB4"/>
    <w:rsid w:val="001E74BD"/>
    <w:rsid w:val="003B74FB"/>
    <w:rsid w:val="00445002"/>
    <w:rsid w:val="009675D5"/>
    <w:rsid w:val="00A91AA2"/>
    <w:rsid w:val="00D13C45"/>
    <w:rsid w:val="067A02DC"/>
    <w:rsid w:val="0B54603B"/>
    <w:rsid w:val="0E0950D0"/>
    <w:rsid w:val="1A3A7103"/>
    <w:rsid w:val="23425B61"/>
    <w:rsid w:val="30FE5140"/>
    <w:rsid w:val="419B158D"/>
    <w:rsid w:val="57D606AA"/>
    <w:rsid w:val="58550217"/>
    <w:rsid w:val="6464327F"/>
    <w:rsid w:val="65333B98"/>
    <w:rsid w:val="67A5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7CF399-D125-43A6-BF6B-F3CA1C3E9B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44</Words>
  <Characters>257</Characters>
  <Lines>2</Lines>
  <Paragraphs>1</Paragraphs>
  <TotalTime>1</TotalTime>
  <ScaleCrop>false</ScaleCrop>
  <LinksUpToDate>false</LinksUpToDate>
  <CharactersWithSpaces>300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2019-11-20T01:59:00Z</dcterms:created>
  <dc:creator>AutoBVT</dc:creator>
  <cp:lastModifiedBy>Avery</cp:lastModifiedBy>
  <cp:lastPrinted>2021-10-05T01:15:00Z</cp:lastPrinted>
  <dcterms:modified xsi:type="dcterms:W3CDTF">2021-10-09T05:06:14Z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B62F980FFE464747B427F69DEFE9ACB6</vt:lpwstr>
  </property>
</Properties>
</file>