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784" w:rsidRDefault="00CB0784"/>
    <w:p w:rsidR="00EF4954" w:rsidRDefault="00A64F24">
      <w:r>
        <w:rPr>
          <w:noProof/>
        </w:rPr>
        <w:pict>
          <v:roundrect id="_x0000_s2054" style="position:absolute;left:0;text-align:left;margin-left:321.05pt;margin-top:-7.5pt;width:174.75pt;height:42.5pt;z-index:251662336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携带发票及更换下来的配件</w:t>
                  </w:r>
                  <w:proofErr w:type="gramStart"/>
                  <w:r>
                    <w:rPr>
                      <w:rFonts w:hint="eastAsia"/>
                    </w:rPr>
                    <w:t>至资产</w:t>
                  </w:r>
                  <w:proofErr w:type="gramEnd"/>
                  <w:r>
                    <w:rPr>
                      <w:rFonts w:hint="eastAsia"/>
                    </w:rPr>
                    <w:t>管理中心审核。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2053" type="#_x0000_t13" style="position:absolute;left:0;text-align:left;margin-left:279.5pt;margin-top:6.05pt;width:34pt;height:8.5pt;z-index:251661312"/>
        </w:pict>
      </w:r>
      <w:r>
        <w:rPr>
          <w:noProof/>
        </w:rPr>
        <w:pict>
          <v:roundrect id="_x0000_s2052" style="position:absolute;left:0;text-align:left;margin-left:171pt;margin-top:-7.5pt;width:99.2pt;height:42.5pt;z-index:251660288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维修更换配件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86" type="#_x0000_t32" style="position:absolute;left:0;text-align:left;margin-left:128.55pt;margin-top:14.55pt;width:42.45pt;height:.75pt;flip:y;z-index:251688960" o:connectortype="straight"/>
        </w:pict>
      </w:r>
    </w:p>
    <w:p w:rsidR="00EF4954" w:rsidRPr="00EF4954" w:rsidRDefault="00A64F24" w:rsidP="00EF4954">
      <w:r>
        <w:rPr>
          <w:noProof/>
        </w:rPr>
        <w:pict>
          <v:shape id="_x0000_s2087" type="#_x0000_t32" style="position:absolute;left:0;text-align:left;margin-left:128.55pt;margin-top:-.3pt;width:0;height:182.25pt;z-index:251689984" o:connectortype="straight"/>
        </w:pict>
      </w:r>
    </w:p>
    <w:p w:rsidR="00EF4954" w:rsidRPr="00EF4954" w:rsidRDefault="00EF4954" w:rsidP="00EF4954"/>
    <w:p w:rsidR="00EF4954" w:rsidRPr="00EF4954" w:rsidRDefault="00A64F24" w:rsidP="00EF4954">
      <w:r>
        <w:rPr>
          <w:noProof/>
        </w:rPr>
        <w:pict>
          <v:roundrect id="_x0000_s2057" style="position:absolute;left:0;text-align:left;margin-left:320.7pt;margin-top:6pt;width:230.25pt;height:42.5pt;z-index:251665408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无须资产管理中心审核，直接到财务中心报销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55" style="position:absolute;left:0;text-align:left;margin-left:171pt;margin-top:6pt;width:99.2pt;height:42.5pt;z-index:251663360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单价</w:t>
                  </w:r>
                  <w:r>
                    <w:rPr>
                      <w:rFonts w:asciiTheme="minorEastAsia" w:hAnsiTheme="minorEastAsia" w:hint="eastAsia"/>
                    </w:rPr>
                    <w:t>&lt;</w:t>
                  </w:r>
                  <w:r>
                    <w:rPr>
                      <w:rFonts w:hint="eastAsia"/>
                    </w:rPr>
                    <w:t>500</w:t>
                  </w:r>
                </w:p>
              </w:txbxContent>
            </v:textbox>
          </v:roundrect>
        </w:pict>
      </w:r>
    </w:p>
    <w:p w:rsidR="00EF4954" w:rsidRPr="00EF4954" w:rsidRDefault="00A64F24" w:rsidP="00EF4954">
      <w:r>
        <w:rPr>
          <w:noProof/>
        </w:rPr>
        <w:pict>
          <v:shape id="_x0000_s2056" type="#_x0000_t13" style="position:absolute;left:0;text-align:left;margin-left:279.5pt;margin-top:7.4pt;width:34pt;height:8.5pt;z-index:251664384"/>
        </w:pict>
      </w:r>
    </w:p>
    <w:p w:rsidR="00EF4954" w:rsidRPr="00EF4954" w:rsidRDefault="00A64F24" w:rsidP="00EF4954">
      <w:r>
        <w:rPr>
          <w:noProof/>
        </w:rPr>
        <w:pict>
          <v:shape id="_x0000_s2089" type="#_x0000_t32" style="position:absolute;left:0;text-align:left;margin-left:128.55pt;margin-top:.3pt;width:42.45pt;height:0;z-index:251691008" o:connectortype="straight"/>
        </w:pict>
      </w:r>
    </w:p>
    <w:p w:rsidR="00EF4954" w:rsidRPr="00EF4954" w:rsidRDefault="00B83746" w:rsidP="00EF4954">
      <w:r>
        <w:rPr>
          <w:noProof/>
        </w:rPr>
        <w:pict>
          <v:roundrect id="_x0000_s2062" style="position:absolute;left:0;text-align:left;margin-left:551.25pt;margin-top:13.35pt;width:133.05pt;height:57pt;z-index:251670528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各单位从仓库领用</w:t>
                  </w:r>
                  <w:r w:rsidR="00CD3C08">
                    <w:rPr>
                      <w:rFonts w:hint="eastAsia"/>
                    </w:rPr>
                    <w:t>（变动到本单位）</w:t>
                  </w:r>
                  <w:r>
                    <w:rPr>
                      <w:rFonts w:hint="eastAsia"/>
                    </w:rPr>
                    <w:t>，打印变动单，资产管理中心审核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60" style="position:absolute;left:0;text-align:left;margin-left:320.7pt;margin-top:13.35pt;width:180.6pt;height:57pt;z-index:251668480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登陆低值耐用品系统，录入到各单位仓库，资产管理中心审核，打印耐用品验收单</w:t>
                  </w:r>
                </w:p>
              </w:txbxContent>
            </v:textbox>
          </v:roundrect>
        </w:pict>
      </w:r>
      <w:r w:rsidR="00A64F24">
        <w:rPr>
          <w:noProof/>
        </w:rPr>
        <w:pict>
          <v:roundrect id="_x0000_s2050" style="position:absolute;left:0;text-align:left;margin-left:4.5pt;margin-top:7.7pt;width:85.05pt;height:36.85pt;z-index:251658240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仪器设备类</w:t>
                  </w:r>
                </w:p>
              </w:txbxContent>
            </v:textbox>
          </v:roundrect>
        </w:pict>
      </w:r>
    </w:p>
    <w:p w:rsidR="00EF4954" w:rsidRPr="00EF4954" w:rsidRDefault="00B83746" w:rsidP="00EF4954">
      <w:r>
        <w:rPr>
          <w:noProof/>
        </w:rPr>
        <w:pict>
          <v:roundrect id="_x0000_s2058" style="position:absolute;left:0;text-align:left;margin-left:171pt;margin-top:5.1pt;width:99.2pt;height:42.5pt;z-index:251666432" arcsize="10923f">
            <v:textbox>
              <w:txbxContent>
                <w:p w:rsidR="00537E07" w:rsidRDefault="00537E07">
                  <w:r>
                    <w:rPr>
                      <w:rFonts w:asciiTheme="minorEastAsia" w:hAnsiTheme="minorEastAsia" w:hint="eastAsia"/>
                    </w:rPr>
                    <w:t>500&lt;</w:t>
                  </w:r>
                  <w:r>
                    <w:rPr>
                      <w:rFonts w:hint="eastAsia"/>
                    </w:rPr>
                    <w:t>单价</w:t>
                  </w:r>
                  <w:r>
                    <w:rPr>
                      <w:rFonts w:asciiTheme="minorEastAsia" w:hAnsiTheme="minorEastAsia" w:hint="eastAsia"/>
                    </w:rPr>
                    <w:t>&lt;800</w:t>
                  </w:r>
                  <w:r w:rsidR="009D60F7">
                    <w:rPr>
                      <w:rFonts w:asciiTheme="minorEastAsia" w:hAnsiTheme="minorEastAsia" w:hint="eastAsia"/>
                    </w:rPr>
                    <w:t>或批量总额</w:t>
                  </w:r>
                  <w:r w:rsidR="00874448">
                    <w:rPr>
                      <w:rFonts w:asciiTheme="minorEastAsia" w:hAnsiTheme="minorEastAsia" w:hint="eastAsia"/>
                    </w:rPr>
                    <w:t>≥</w:t>
                  </w:r>
                  <w:r w:rsidR="009D60F7">
                    <w:rPr>
                      <w:rFonts w:asciiTheme="minorEastAsia" w:hAnsiTheme="minorEastAsia" w:hint="eastAsia"/>
                    </w:rPr>
                    <w:t>2000</w:t>
                  </w:r>
                </w:p>
              </w:txbxContent>
            </v:textbox>
          </v:roundrect>
        </w:pict>
      </w:r>
      <w:r w:rsidR="00A64F24">
        <w:rPr>
          <w:noProof/>
        </w:rPr>
        <w:pict>
          <v:shape id="_x0000_s2051" type="#_x0000_t13" style="position:absolute;left:0;text-align:left;margin-left:96pt;margin-top:11.95pt;width:28.35pt;height:8.5pt;z-index:251659264"/>
        </w:pict>
      </w:r>
    </w:p>
    <w:p w:rsidR="00EF4954" w:rsidRPr="00EF4954" w:rsidRDefault="00A64F24" w:rsidP="00EF4954">
      <w:r>
        <w:rPr>
          <w:noProof/>
        </w:rPr>
        <w:pict>
          <v:shape id="_x0000_s2061" type="#_x0000_t13" style="position:absolute;left:0;text-align:left;margin-left:511.15pt;margin-top:4.95pt;width:34pt;height:8.5pt;z-index:251669504"/>
        </w:pict>
      </w:r>
      <w:r>
        <w:rPr>
          <w:noProof/>
        </w:rPr>
        <w:pict>
          <v:shape id="_x0000_s2090" type="#_x0000_t32" style="position:absolute;left:0;text-align:left;margin-left:128.55pt;margin-top:13.45pt;width:42.45pt;height:0;z-index:251692032" o:connectortype="straight"/>
        </w:pict>
      </w:r>
      <w:r>
        <w:rPr>
          <w:noProof/>
        </w:rPr>
        <w:pict>
          <v:shape id="_x0000_s2059" type="#_x0000_t13" style="position:absolute;left:0;text-align:left;margin-left:277.5pt;margin-top:13.25pt;width:34pt;height:8.5pt;z-index:251667456"/>
        </w:pict>
      </w:r>
    </w:p>
    <w:p w:rsidR="00EF4954" w:rsidRPr="00EF4954" w:rsidRDefault="00EF4954" w:rsidP="00EF4954"/>
    <w:p w:rsidR="00EF4954" w:rsidRPr="00EF4954" w:rsidRDefault="00EF4954" w:rsidP="00EF4954"/>
    <w:p w:rsidR="00EF4954" w:rsidRPr="00EF4954" w:rsidRDefault="00A64F24" w:rsidP="00EF4954">
      <w:r>
        <w:rPr>
          <w:noProof/>
        </w:rPr>
        <w:pict>
          <v:roundrect id="_x0000_s2063" style="position:absolute;left:0;text-align:left;margin-left:171pt;margin-top:6.45pt;width:99.2pt;height:42.5pt;z-index:251671552" arcsize="10923f">
            <v:textbox>
              <w:txbxContent>
                <w:p w:rsidR="00537E07" w:rsidRDefault="00537E07">
                  <w:r>
                    <w:rPr>
                      <w:rFonts w:hint="eastAsia"/>
                    </w:rPr>
                    <w:t>单价</w:t>
                  </w:r>
                  <w:r>
                    <w:rPr>
                      <w:rFonts w:asciiTheme="minorEastAsia" w:hAnsiTheme="minorEastAsia" w:hint="eastAsia"/>
                    </w:rPr>
                    <w:t>≥800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67" style="position:absolute;left:0;text-align:left;margin-left:520.3pt;margin-top:6.45pt;width:129pt;height:42.5pt;z-index:251675648" arcsize="10923f">
            <v:textbox>
              <w:txbxContent>
                <w:p w:rsidR="00E65AF7" w:rsidRDefault="00E65AF7">
                  <w:r>
                    <w:rPr>
                      <w:rFonts w:hint="eastAsia"/>
                    </w:rPr>
                    <w:t>打印验收单</w:t>
                  </w:r>
                  <w:proofErr w:type="gramStart"/>
                  <w:r>
                    <w:rPr>
                      <w:rFonts w:hint="eastAsia"/>
                    </w:rPr>
                    <w:t>至资产</w:t>
                  </w:r>
                  <w:proofErr w:type="gramEnd"/>
                  <w:r>
                    <w:rPr>
                      <w:rFonts w:hint="eastAsia"/>
                    </w:rPr>
                    <w:t>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65" style="position:absolute;left:0;text-align:left;margin-left:321.05pt;margin-top:6.45pt;width:152.25pt;height:42.5pt;z-index:251673600" arcsize="10923f">
            <v:textbox>
              <w:txbxContent>
                <w:p w:rsidR="00E65AF7" w:rsidRDefault="00E65AF7">
                  <w:r>
                    <w:rPr>
                      <w:rFonts w:hint="eastAsia"/>
                    </w:rPr>
                    <w:t>登陆固定资产管理系统，登记入账</w:t>
                  </w:r>
                </w:p>
              </w:txbxContent>
            </v:textbox>
          </v:roundrect>
        </w:pict>
      </w:r>
    </w:p>
    <w:p w:rsidR="00EF4954" w:rsidRPr="00EF4954" w:rsidRDefault="00A64F24" w:rsidP="004049E0">
      <w:pPr>
        <w:tabs>
          <w:tab w:val="left" w:pos="11025"/>
        </w:tabs>
      </w:pPr>
      <w:r>
        <w:rPr>
          <w:noProof/>
        </w:rPr>
        <w:pict>
          <v:shape id="_x0000_s2091" type="#_x0000_t32" style="position:absolute;left:0;text-align:left;margin-left:128.55pt;margin-top:10.35pt;width:42.45pt;height:0;z-index:251693056" o:connectortype="straight"/>
        </w:pict>
      </w:r>
      <w:r>
        <w:rPr>
          <w:noProof/>
        </w:rPr>
        <w:pict>
          <v:shape id="_x0000_s2066" type="#_x0000_t13" style="position:absolute;left:0;text-align:left;margin-left:480.9pt;margin-top:6.1pt;width:34pt;height:8.5pt;z-index:251674624"/>
        </w:pict>
      </w:r>
      <w:r>
        <w:rPr>
          <w:noProof/>
        </w:rPr>
        <w:pict>
          <v:shape id="_x0000_s2064" type="#_x0000_t13" style="position:absolute;left:0;text-align:left;margin-left:277.5pt;margin-top:1.85pt;width:34pt;height:8.5pt;z-index:251672576"/>
        </w:pict>
      </w:r>
      <w:r w:rsidR="004049E0">
        <w:tab/>
      </w:r>
    </w:p>
    <w:p w:rsidR="00EF4954" w:rsidRPr="00EF4954" w:rsidRDefault="00EF4954" w:rsidP="00EF4954"/>
    <w:p w:rsidR="00EF4954" w:rsidRPr="00EF4954" w:rsidRDefault="00EF4954" w:rsidP="00EF4954"/>
    <w:p w:rsidR="00EF4954" w:rsidRPr="00EF4954" w:rsidRDefault="00A64F24" w:rsidP="00EF4954">
      <w:r>
        <w:rPr>
          <w:noProof/>
        </w:rPr>
        <w:pict>
          <v:roundrect id="_x0000_s2075" style="position:absolute;left:0;text-align:left;margin-left:411pt;margin-top:9.3pt;width:120.75pt;height:61.5pt;z-index:251681792" arcsize="10923f">
            <v:textbox>
              <w:txbxContent>
                <w:p w:rsidR="00EF4954" w:rsidRDefault="00EF4954">
                  <w:r>
                    <w:rPr>
                      <w:rFonts w:hint="eastAsia"/>
                    </w:rPr>
                    <w:t>打印附件验收单，签字盖章后</w:t>
                  </w:r>
                  <w:proofErr w:type="gramStart"/>
                  <w:r>
                    <w:rPr>
                      <w:rFonts w:hint="eastAsia"/>
                    </w:rPr>
                    <w:t>至资产</w:t>
                  </w:r>
                  <w:proofErr w:type="gramEnd"/>
                  <w:r>
                    <w:rPr>
                      <w:rFonts w:hint="eastAsia"/>
                    </w:rPr>
                    <w:t>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73" style="position:absolute;left:0;text-align:left;margin-left:260.25pt;margin-top:9.3pt;width:106.05pt;height:61.5pt;z-index:251679744" arcsize="10923f">
            <v:textbox>
              <w:txbxContent>
                <w:p w:rsidR="00EF4954" w:rsidRDefault="00EF4954">
                  <w:r>
                    <w:rPr>
                      <w:rFonts w:hint="eastAsia"/>
                    </w:rPr>
                    <w:t>附件增加，在原资产编号上增加附件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71" style="position:absolute;left:0;text-align:left;margin-left:128.55pt;margin-top:9.3pt;width:85.05pt;height:61.5pt;z-index:251677696" arcsize="10923f">
            <v:textbox>
              <w:txbxContent>
                <w:p w:rsidR="00EF4954" w:rsidRDefault="00EF4954">
                  <w:r>
                    <w:rPr>
                      <w:rFonts w:hint="eastAsia"/>
                    </w:rPr>
                    <w:t>登陆固定资产管理系统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70" style="position:absolute;left:0;text-align:left;margin-left:4.5pt;margin-top:9.3pt;width:85.05pt;height:61.5pt;z-index:251676672" arcsize="10923f">
            <v:textbox>
              <w:txbxContent>
                <w:p w:rsidR="00E65AF7" w:rsidRDefault="00E65AF7">
                  <w:r>
                    <w:rPr>
                      <w:rFonts w:hint="eastAsia"/>
                    </w:rPr>
                    <w:t>在已有资产上添加不能单独使用的配件</w:t>
                  </w:r>
                </w:p>
              </w:txbxContent>
            </v:textbox>
          </v:roundrect>
        </w:pict>
      </w:r>
    </w:p>
    <w:p w:rsidR="00EF4954" w:rsidRPr="00EF4954" w:rsidRDefault="00EF4954" w:rsidP="00EF4954"/>
    <w:p w:rsidR="00EF4954" w:rsidRPr="00EF4954" w:rsidRDefault="00A64F24" w:rsidP="00EF4954">
      <w:r>
        <w:rPr>
          <w:noProof/>
        </w:rPr>
        <w:pict>
          <v:shape id="_x0000_s2074" type="#_x0000_t13" style="position:absolute;left:0;text-align:left;margin-left:373.5pt;margin-top:-.25pt;width:28.35pt;height:8.5pt;z-index:251680768"/>
        </w:pict>
      </w:r>
      <w:r>
        <w:rPr>
          <w:noProof/>
        </w:rPr>
        <w:pict>
          <v:shape id="_x0000_s2072" type="#_x0000_t13" style="position:absolute;left:0;text-align:left;margin-left:222.3pt;margin-top:-.25pt;width:28.35pt;height:8.5pt;z-index:251678720"/>
        </w:pict>
      </w:r>
      <w:r>
        <w:rPr>
          <w:noProof/>
        </w:rPr>
        <w:pict>
          <v:shape id="_x0000_s2078" type="#_x0000_t13" style="position:absolute;left:0;text-align:left;margin-left:96pt;margin-top:-.25pt;width:28.35pt;height:8.5pt;z-index:251684864"/>
        </w:pict>
      </w:r>
    </w:p>
    <w:p w:rsidR="00EF4954" w:rsidRPr="00EF4954" w:rsidRDefault="00EF4954" w:rsidP="00EF4954"/>
    <w:p w:rsidR="00EF4954" w:rsidRPr="00EF4954" w:rsidRDefault="00EF4954" w:rsidP="00EF4954"/>
    <w:p w:rsidR="00EF4954" w:rsidRPr="00EF4954" w:rsidRDefault="00A64F24" w:rsidP="00EF4954">
      <w:r>
        <w:rPr>
          <w:noProof/>
        </w:rPr>
        <w:pict>
          <v:roundrect id="_x0000_s2082" style="position:absolute;left:0;text-align:left;margin-left:279.5pt;margin-top:13.05pt;width:103.2pt;height:52.45pt;z-index:251687936" arcsize="10923f">
            <v:textbox style="mso-next-textbox:#_x0000_s2082">
              <w:txbxContent>
                <w:p w:rsidR="00CB0784" w:rsidRDefault="00CB0784" w:rsidP="00CB0784">
                  <w:r>
                    <w:rPr>
                      <w:rFonts w:hint="eastAsia"/>
                    </w:rPr>
                    <w:t>打印验收单</w:t>
                  </w:r>
                  <w:proofErr w:type="gramStart"/>
                  <w:r>
                    <w:rPr>
                      <w:rFonts w:hint="eastAsia"/>
                    </w:rPr>
                    <w:t>至资产</w:t>
                  </w:r>
                  <w:proofErr w:type="gramEnd"/>
                  <w:r>
                    <w:rPr>
                      <w:rFonts w:hint="eastAsia"/>
                    </w:rPr>
                    <w:t>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079" style="position:absolute;left:0;text-align:left;margin-left:133.5pt;margin-top:13.05pt;width:104.55pt;height:52.45pt;z-index:251685888" arcsize="10923f">
            <v:textbox style="mso-next-textbox:#_x0000_s2079">
              <w:txbxContent>
                <w:p w:rsidR="00CB0784" w:rsidRDefault="00CB0784">
                  <w:r>
                    <w:rPr>
                      <w:rFonts w:hint="eastAsia"/>
                    </w:rPr>
                    <w:t>登陆固定资产管理系统，登记入账</w:t>
                  </w:r>
                </w:p>
              </w:txbxContent>
            </v:textbox>
          </v:roundrect>
        </w:pict>
      </w:r>
    </w:p>
    <w:p w:rsidR="00EF4954" w:rsidRPr="00EF4954" w:rsidRDefault="00A64F24" w:rsidP="00EF4954">
      <w:r>
        <w:rPr>
          <w:noProof/>
        </w:rPr>
        <w:pict>
          <v:roundrect id="_x0000_s2076" style="position:absolute;left:0;text-align:left;margin-left:4.5pt;margin-top:1.2pt;width:85.05pt;height:52.5pt;z-index:251682816" arcsize="10923f">
            <v:textbox style="mso-next-textbox:#_x0000_s2076">
              <w:txbxContent>
                <w:p w:rsidR="00CB0784" w:rsidRDefault="00CD3C08">
                  <w:r>
                    <w:rPr>
                      <w:rFonts w:hint="eastAsia"/>
                    </w:rPr>
                    <w:t>软件、</w:t>
                  </w:r>
                  <w:r w:rsidR="00CB0784">
                    <w:rPr>
                      <w:rFonts w:hint="eastAsia"/>
                    </w:rPr>
                    <w:t>图书、家具类资产</w:t>
                  </w:r>
                </w:p>
              </w:txbxContent>
            </v:textbox>
          </v:roundrect>
        </w:pict>
      </w:r>
    </w:p>
    <w:p w:rsidR="00EF4954" w:rsidRPr="00EF4954" w:rsidRDefault="00A64F24" w:rsidP="00EF4954">
      <w:r>
        <w:rPr>
          <w:noProof/>
        </w:rPr>
        <w:pict>
          <v:shape id="_x0000_s2080" type="#_x0000_t13" style="position:absolute;left:0;text-align:left;margin-left:241.85pt;margin-top:1.6pt;width:28.35pt;height:8.5pt;z-index:251686912"/>
        </w:pict>
      </w:r>
      <w:r>
        <w:rPr>
          <w:noProof/>
        </w:rPr>
        <w:pict>
          <v:shape id="_x0000_s2092" type="#_x0000_t13" style="position:absolute;left:0;text-align:left;margin-left:96pt;margin-top:1.6pt;width:28.35pt;height:8.5pt;z-index:251694080"/>
        </w:pict>
      </w:r>
    </w:p>
    <w:p w:rsidR="00CB0784" w:rsidRDefault="00CB0784" w:rsidP="00EF4954">
      <w:pPr>
        <w:jc w:val="right"/>
      </w:pPr>
    </w:p>
    <w:p w:rsidR="00CB0784" w:rsidRDefault="00B83746" w:rsidP="00EF4954">
      <w:pPr>
        <w:jc w:val="right"/>
      </w:pPr>
      <w:r>
        <w:rPr>
          <w:noProof/>
        </w:rPr>
        <w:pict>
          <v:roundrect id="_x0000_s2103" style="position:absolute;left:0;text-align:left;margin-left:540.75pt;margin-top:8pt;width:143.55pt;height:60.1pt;z-index:251705344" arcsize="10923f">
            <v:textbox>
              <w:txbxContent>
                <w:p w:rsidR="00AC2FFC" w:rsidRDefault="00AC2FFC" w:rsidP="00AC2FFC">
                  <w:r>
                    <w:rPr>
                      <w:rFonts w:hint="eastAsia"/>
                    </w:rPr>
                    <w:t>各单位从仓库领用（变动到本单位），打印变动单，资产管理中心审核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2102" style="position:absolute;left:0;text-align:left;margin-left:303.85pt;margin-top:13.05pt;width:191.95pt;height:60pt;z-index:251704320" arcsize="10923f">
            <v:textbox>
              <w:txbxContent>
                <w:p w:rsidR="00AC2FFC" w:rsidRDefault="00AC2FFC" w:rsidP="00AC2FFC">
                  <w:r>
                    <w:rPr>
                      <w:rFonts w:hint="eastAsia"/>
                    </w:rPr>
                    <w:t>登陆低值耐用品系统，录入到各单位仓库，资产管理中心审核，打印耐用品验收单</w:t>
                  </w:r>
                </w:p>
              </w:txbxContent>
            </v:textbox>
          </v:roundrect>
        </w:pict>
      </w:r>
    </w:p>
    <w:p w:rsidR="00CB0784" w:rsidRDefault="00B83746" w:rsidP="00EF4954">
      <w:pPr>
        <w:jc w:val="right"/>
      </w:pPr>
      <w:r>
        <w:rPr>
          <w:noProof/>
        </w:rPr>
        <w:pict>
          <v:roundrect id="_x0000_s2097" style="position:absolute;left:0;text-align:left;margin-left:171pt;margin-top:6.65pt;width:85.05pt;height:45.85pt;z-index:251699200" arcsize="10923f">
            <v:textbox>
              <w:txbxContent>
                <w:p w:rsidR="00C03487" w:rsidRDefault="00C03487">
                  <w:r>
                    <w:rPr>
                      <w:rFonts w:hint="eastAsia"/>
                    </w:rPr>
                    <w:t>单价</w:t>
                  </w:r>
                  <w:r>
                    <w:rPr>
                      <w:rFonts w:asciiTheme="minorEastAsia" w:hAnsiTheme="minorEastAsia" w:hint="eastAsia"/>
                    </w:rPr>
                    <w:t>&lt;200元</w:t>
                  </w:r>
                </w:p>
              </w:txbxContent>
            </v:textbox>
          </v:roundrect>
        </w:pict>
      </w:r>
    </w:p>
    <w:p w:rsidR="00EF4954" w:rsidRPr="00EF4954" w:rsidRDefault="00B83746" w:rsidP="00EF4954">
      <w:pPr>
        <w:jc w:val="right"/>
      </w:pPr>
      <w:r>
        <w:rPr>
          <w:noProof/>
        </w:rPr>
        <w:pict>
          <v:roundrect id="_x0000_s2106" style="position:absolute;left:0;text-align:left;margin-left:325.6pt;margin-top:52.2pt;width:129.2pt;height:45.9pt;z-index:251707392" arcsize="10923f">
            <v:textbox>
              <w:txbxContent>
                <w:p w:rsidR="00AC2FFC" w:rsidRDefault="00AC2FFC" w:rsidP="00AC2FFC">
                  <w:r>
                    <w:rPr>
                      <w:rFonts w:hint="eastAsia"/>
                    </w:rPr>
                    <w:t>登陆固定资产管理系统，登记入账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2098" type="#_x0000_t13" style="position:absolute;left:0;text-align:left;margin-left:285.15pt;margin-top:67.35pt;width:28.35pt;height:8.5pt;z-index:251700224"/>
        </w:pict>
      </w:r>
      <w:r>
        <w:rPr>
          <w:noProof/>
        </w:rPr>
        <w:pict>
          <v:shape id="_x0000_s2104" type="#_x0000_t13" style="position:absolute;left:0;text-align:left;margin-left:505.95pt;margin-top:2.9pt;width:28.35pt;height:8.5pt;z-index:251706368"/>
        </w:pict>
      </w:r>
      <w:r>
        <w:rPr>
          <w:noProof/>
        </w:rPr>
        <w:pict>
          <v:roundrect id="_x0000_s2108" style="position:absolute;left:0;text-align:left;margin-left:505.95pt;margin-top:52.2pt;width:107.1pt;height:45.9pt;z-index:251709440" arcsize="10923f">
            <v:textbox>
              <w:txbxContent>
                <w:p w:rsidR="00AC2FFC" w:rsidRDefault="00AC2FFC" w:rsidP="00AC2FFC">
                  <w:r>
                    <w:rPr>
                      <w:rFonts w:hint="eastAsia"/>
                    </w:rPr>
                    <w:t>打印验收单</w:t>
                  </w:r>
                  <w:proofErr w:type="gramStart"/>
                  <w:r>
                    <w:rPr>
                      <w:rFonts w:hint="eastAsia"/>
                    </w:rPr>
                    <w:t>至资产</w:t>
                  </w:r>
                  <w:proofErr w:type="gramEnd"/>
                  <w:r>
                    <w:rPr>
                      <w:rFonts w:hint="eastAsia"/>
                    </w:rPr>
                    <w:t>管理中心审核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2101" type="#_x0000_t32" style="position:absolute;left:0;text-align:left;margin-left:133.5pt;margin-top:67.35pt;width:35.6pt;height:0;z-index:251703296" o:connectortype="straight"/>
        </w:pict>
      </w:r>
      <w:r>
        <w:rPr>
          <w:noProof/>
        </w:rPr>
        <w:pict>
          <v:shape id="_x0000_s2100" type="#_x0000_t32" style="position:absolute;left:0;text-align:left;margin-left:133.5pt;margin-top:7.95pt;width:0;height:59.4pt;z-index:251702272" o:connectortype="straight"/>
        </w:pict>
      </w:r>
      <w:r>
        <w:rPr>
          <w:noProof/>
        </w:rPr>
        <w:pict>
          <v:roundrect id="_x0000_s2095" style="position:absolute;left:0;text-align:left;margin-left:171pt;margin-top:48.25pt;width:108.5pt;height:45.9pt;z-index:251697152" arcsize="10923f">
            <v:textbox>
              <w:txbxContent>
                <w:p w:rsidR="00377B78" w:rsidRDefault="00377B78">
                  <w:r>
                    <w:rPr>
                      <w:rFonts w:hint="eastAsia"/>
                    </w:rPr>
                    <w:t>单价</w:t>
                  </w:r>
                  <w:r>
                    <w:rPr>
                      <w:rFonts w:asciiTheme="minorEastAsia" w:hAnsiTheme="minorEastAsia" w:hint="eastAsia"/>
                    </w:rPr>
                    <w:t>≥200元</w:t>
                  </w:r>
                  <w:r w:rsidR="00874448">
                    <w:rPr>
                      <w:rFonts w:asciiTheme="minorEastAsia" w:hAnsiTheme="minorEastAsia" w:hint="eastAsia"/>
                    </w:rPr>
                    <w:t>，或批量总额≥2000元</w:t>
                  </w:r>
                </w:p>
              </w:txbxContent>
            </v:textbox>
          </v:roundrect>
        </w:pict>
      </w:r>
      <w:r w:rsidR="00A64F24">
        <w:rPr>
          <w:noProof/>
        </w:rPr>
        <w:pict>
          <v:shape id="_x0000_s2096" type="#_x0000_t13" style="position:absolute;left:0;text-align:left;margin-left:264.95pt;margin-top:11.4pt;width:28.35pt;height:8.5pt;z-index:251698176"/>
        </w:pict>
      </w:r>
      <w:r w:rsidR="00A64F24">
        <w:rPr>
          <w:noProof/>
        </w:rPr>
        <w:pict>
          <v:shape id="_x0000_s2099" type="#_x0000_t32" style="position:absolute;left:0;text-align:left;margin-left:133.5pt;margin-top:7.95pt;width:35.6pt;height:0;z-index:251701248" o:connectortype="straight"/>
        </w:pict>
      </w:r>
      <w:r w:rsidR="00A64F24">
        <w:rPr>
          <w:noProof/>
        </w:rPr>
        <w:pict>
          <v:shape id="_x0000_s2094" type="#_x0000_t13" style="position:absolute;left:0;text-align:left;margin-left:96pt;margin-top:28.4pt;width:28.35pt;height:8.5pt;z-index:251696128"/>
        </w:pict>
      </w:r>
      <w:r w:rsidR="00A64F24">
        <w:rPr>
          <w:noProof/>
        </w:rPr>
        <w:pict>
          <v:roundrect id="_x0000_s2093" style="position:absolute;left:0;text-align:left;margin-left:4.5pt;margin-top:19.9pt;width:85.05pt;height:28.35pt;z-index:251695104" arcsize="10923f">
            <v:textbox>
              <w:txbxContent>
                <w:p w:rsidR="00377B78" w:rsidRDefault="00377B78">
                  <w:r>
                    <w:rPr>
                      <w:rFonts w:hint="eastAsia"/>
                    </w:rPr>
                    <w:t>被服类</w:t>
                  </w:r>
                </w:p>
              </w:txbxContent>
            </v:textbox>
          </v:roundrect>
        </w:pict>
      </w:r>
      <w:r w:rsidR="00A64F24">
        <w:rPr>
          <w:noProof/>
        </w:rPr>
        <w:pict>
          <v:shape id="_x0000_s2107" type="#_x0000_t13" style="position:absolute;left:0;text-align:left;margin-left:467.45pt;margin-top:63.2pt;width:28.35pt;height:8.5pt;z-index:251708416"/>
        </w:pict>
      </w:r>
    </w:p>
    <w:sectPr w:rsidR="00EF4954" w:rsidRPr="00EF4954" w:rsidSect="00B83746">
      <w:pgSz w:w="16838" w:h="11906" w:orient="landscape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0C5" w:rsidRDefault="00D300C5" w:rsidP="00537E07">
      <w:r>
        <w:separator/>
      </w:r>
    </w:p>
  </w:endnote>
  <w:endnote w:type="continuationSeparator" w:id="0">
    <w:p w:rsidR="00D300C5" w:rsidRDefault="00D300C5" w:rsidP="00537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0C5" w:rsidRDefault="00D300C5" w:rsidP="00537E07">
      <w:r>
        <w:separator/>
      </w:r>
    </w:p>
  </w:footnote>
  <w:footnote w:type="continuationSeparator" w:id="0">
    <w:p w:rsidR="00D300C5" w:rsidRDefault="00D300C5" w:rsidP="00537E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E07"/>
    <w:rsid w:val="001804AF"/>
    <w:rsid w:val="0021198B"/>
    <w:rsid w:val="00286706"/>
    <w:rsid w:val="002A68F7"/>
    <w:rsid w:val="0032043D"/>
    <w:rsid w:val="00377B78"/>
    <w:rsid w:val="004049E0"/>
    <w:rsid w:val="00537E07"/>
    <w:rsid w:val="00537FC5"/>
    <w:rsid w:val="006243B7"/>
    <w:rsid w:val="00766B6B"/>
    <w:rsid w:val="008252DD"/>
    <w:rsid w:val="00874448"/>
    <w:rsid w:val="00964019"/>
    <w:rsid w:val="009D60F7"/>
    <w:rsid w:val="009F7DB0"/>
    <w:rsid w:val="00A64F24"/>
    <w:rsid w:val="00AC2FFC"/>
    <w:rsid w:val="00B654DD"/>
    <w:rsid w:val="00B83746"/>
    <w:rsid w:val="00C03487"/>
    <w:rsid w:val="00CB0784"/>
    <w:rsid w:val="00CD3C08"/>
    <w:rsid w:val="00D300C5"/>
    <w:rsid w:val="00DA19D2"/>
    <w:rsid w:val="00E61F0E"/>
    <w:rsid w:val="00E65AF7"/>
    <w:rsid w:val="00EF4954"/>
    <w:rsid w:val="00F36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  <o:rules v:ext="edit">
        <o:r id="V:Rule9" type="connector" idref="#_x0000_s2100"/>
        <o:r id="V:Rule10" type="connector" idref="#_x0000_s2089"/>
        <o:r id="V:Rule11" type="connector" idref="#_x0000_s2090"/>
        <o:r id="V:Rule12" type="connector" idref="#_x0000_s2101"/>
        <o:r id="V:Rule13" type="connector" idref="#_x0000_s2091"/>
        <o:r id="V:Rule14" type="connector" idref="#_x0000_s2086"/>
        <o:r id="V:Rule15" type="connector" idref="#_x0000_s2099"/>
        <o:r id="V:Rule16" type="connector" idref="#_x0000_s208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7E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7E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7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7E0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7E0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7E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11</Words>
  <Characters>68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321</cp:lastModifiedBy>
  <cp:revision>14</cp:revision>
  <cp:lastPrinted>2019-04-17T07:31:00Z</cp:lastPrinted>
  <dcterms:created xsi:type="dcterms:W3CDTF">2019-04-12T06:17:00Z</dcterms:created>
  <dcterms:modified xsi:type="dcterms:W3CDTF">2019-04-18T07:07:00Z</dcterms:modified>
</cp:coreProperties>
</file>