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．最终成果形式为论文的项目，重大项目项目负责人及课题组成员正式发表3篇（含，下同）以上与项目研究内容相关的学术论文，其中在CSSCI来源期刊（不含扩展版）上发表论文1篇以上；重点项目在国家级正式学术刊物发表论文1篇以上，或在省级（含）以上正式学术刊物发表2篇以上；一般项目在省级（含）以上正式学术刊物发表论文1篇以上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．最终成果形式为研究报告的项目，须提交1篇不少于1.5万字的研究报告，且重大项目项目负责人及课题组成员在CSSCI来源期刊（不含扩展版）上发表与项目研究内容相关的学术论文1篇以上；重点项目、一般项目在省级（含）以上正式学术刊物发表论文1篇以上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3．最终成果形式为专著的项目，须提交15万字以上的专著。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4．项目研究成果，属于下列情况的，视同符合项目结项条件：重大项目成果获福州市委市政府主要领导、分管领导肯定性批示并被有关部门采纳运用，或入编福州市社科规划项目研究《成果要报》2次以上；重点项目、一般项目成果获福州市直相关部门和县（市）区党委政府主要领导、分管领导肯定性批示并被有关部门采纳运用，或入编福州市社科规划项目研究《成果要报》1次以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NzI2OWU1MWE1ZjNiMzA0ZDVjOGE5Y2FkNmViMmMifQ=="/>
  </w:docVars>
  <w:rsids>
    <w:rsidRoot w:val="00000000"/>
    <w:rsid w:val="1EFC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2023-03-20T08:20:42Z</dcterms:created>
  <dc:creator>Administrator</dc:creator>
  <cp:lastModifiedBy>WPS_1629980750</cp:lastModifiedBy>
  <dcterms:modified xsi:type="dcterms:W3CDTF">2023-03-20T08:20:46Z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2EDF562CD20F423693DE619637D49691</vt:lpwstr>
  </property>
</Properties>
</file>